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F36" w:rsidRPr="008C18F9" w:rsidRDefault="003D0F36" w:rsidP="003D0F36">
      <w:pPr>
        <w:pStyle w:val="Cmsor1"/>
        <w:jc w:val="center"/>
        <w:rPr>
          <w:sz w:val="20"/>
        </w:rPr>
      </w:pPr>
      <w:r w:rsidRPr="008C18F9">
        <w:rPr>
          <w:sz w:val="20"/>
        </w:rPr>
        <w:t>Pályázati kiírás</w:t>
      </w:r>
    </w:p>
    <w:p w:rsidR="003D0F36" w:rsidRPr="008C18F9" w:rsidRDefault="00CC0B1F" w:rsidP="003D0F36">
      <w:pPr>
        <w:jc w:val="center"/>
      </w:pPr>
      <w:proofErr w:type="gramStart"/>
      <w:r w:rsidRPr="008C18F9">
        <w:t>a</w:t>
      </w:r>
      <w:proofErr w:type="gramEnd"/>
      <w:r w:rsidRPr="008C18F9">
        <w:t xml:space="preserve"> Városi Szolgáltató Nonprofit </w:t>
      </w:r>
      <w:proofErr w:type="spellStart"/>
      <w:r w:rsidRPr="008C18F9">
        <w:t>Zrt</w:t>
      </w:r>
      <w:proofErr w:type="spellEnd"/>
      <w:r w:rsidRPr="008C18F9">
        <w:t xml:space="preserve">. </w:t>
      </w:r>
      <w:r w:rsidR="003D0F36" w:rsidRPr="008C18F9">
        <w:t xml:space="preserve">tulajdonában álló </w:t>
      </w:r>
      <w:r w:rsidRPr="008C18F9">
        <w:t>Mezőkövesd belterület 6849/8 helyrajzi számú, kivett 2 üdülőépület, egyéb épület, udvar besorolású, 1140 m</w:t>
      </w:r>
      <w:r w:rsidRPr="008C18F9">
        <w:rPr>
          <w:vertAlign w:val="superscript"/>
        </w:rPr>
        <w:t>2</w:t>
      </w:r>
      <w:r w:rsidRPr="008C18F9">
        <w:t xml:space="preserve"> területű, 3400 Mezőkövesd, </w:t>
      </w:r>
      <w:proofErr w:type="spellStart"/>
      <w:r w:rsidRPr="008C18F9">
        <w:t>Kisfa</w:t>
      </w:r>
      <w:proofErr w:type="spellEnd"/>
      <w:r w:rsidRPr="008C18F9">
        <w:t xml:space="preserve"> utca 6. cím alatti ingatlan (a továbbiakban: ingatlan) ¼ tulajdoni hányadának </w:t>
      </w:r>
      <w:r w:rsidR="003D0F36" w:rsidRPr="008C18F9">
        <w:t>nyilvános pályázat útján történő értékesítésére</w:t>
      </w:r>
    </w:p>
    <w:p w:rsidR="003D0F36" w:rsidRPr="008C18F9" w:rsidRDefault="003D0F36" w:rsidP="003D0F36">
      <w:pPr>
        <w:jc w:val="both"/>
      </w:pPr>
    </w:p>
    <w:p w:rsidR="003D0F36" w:rsidRPr="008C18F9" w:rsidRDefault="003D0F36" w:rsidP="003D0F36">
      <w:pPr>
        <w:autoSpaceDE w:val="0"/>
        <w:autoSpaceDN w:val="0"/>
        <w:adjustRightInd w:val="0"/>
        <w:rPr>
          <w:bCs/>
          <w:u w:val="single"/>
        </w:rPr>
      </w:pPr>
      <w:r w:rsidRPr="008C18F9">
        <w:rPr>
          <w:bCs/>
          <w:u w:val="single"/>
        </w:rPr>
        <w:t>A Kiíró</w:t>
      </w:r>
    </w:p>
    <w:p w:rsidR="003D0F36" w:rsidRPr="008C18F9" w:rsidRDefault="00CC0B1F" w:rsidP="003D0F36">
      <w:pPr>
        <w:autoSpaceDE w:val="0"/>
        <w:autoSpaceDN w:val="0"/>
        <w:adjustRightInd w:val="0"/>
      </w:pPr>
      <w:r w:rsidRPr="008C18F9">
        <w:t xml:space="preserve">Városi Szolgáltató Nonprofit </w:t>
      </w:r>
      <w:proofErr w:type="spellStart"/>
      <w:r w:rsidRPr="008C18F9">
        <w:t>Zrt</w:t>
      </w:r>
      <w:proofErr w:type="spellEnd"/>
      <w:r w:rsidRPr="008C18F9">
        <w:t xml:space="preserve">. </w:t>
      </w:r>
      <w:r w:rsidR="003D0F36" w:rsidRPr="008C18F9">
        <w:t xml:space="preserve">(2000 Szentendre, </w:t>
      </w:r>
      <w:r w:rsidRPr="008C18F9">
        <w:t>Szabadkai u. 9.</w:t>
      </w:r>
      <w:r w:rsidR="003D0F36" w:rsidRPr="008C18F9">
        <w:t>)</w:t>
      </w:r>
      <w:r w:rsidRPr="008C18F9">
        <w:t xml:space="preserve"> </w:t>
      </w:r>
      <w:r w:rsidR="003D0F36" w:rsidRPr="008C18F9">
        <w:t>a továbbiakban: "</w:t>
      </w:r>
      <w:r w:rsidR="003D0F36" w:rsidRPr="008C18F9">
        <w:rPr>
          <w:bCs/>
        </w:rPr>
        <w:t>Kiíró</w:t>
      </w:r>
      <w:r w:rsidR="003D0F36" w:rsidRPr="008C18F9">
        <w:t>")</w:t>
      </w:r>
    </w:p>
    <w:p w:rsidR="003D0F36" w:rsidRPr="008C18F9" w:rsidRDefault="003D0F36" w:rsidP="003D0F36">
      <w:pPr>
        <w:jc w:val="both"/>
      </w:pPr>
      <w:proofErr w:type="gramStart"/>
      <w:r w:rsidRPr="008C18F9">
        <w:t>nyilvános</w:t>
      </w:r>
      <w:proofErr w:type="gramEnd"/>
      <w:r w:rsidRPr="008C18F9">
        <w:t xml:space="preserve">, nyílt pályázatot hirdet az alábbiakban meghatározott ingatlan </w:t>
      </w:r>
      <w:r w:rsidR="00CC0B1F" w:rsidRPr="008C18F9">
        <w:t>tulajdoni hányad</w:t>
      </w:r>
      <w:r w:rsidRPr="008C18F9">
        <w:t xml:space="preserve"> értékesítésére:</w:t>
      </w:r>
    </w:p>
    <w:p w:rsidR="003D0F36" w:rsidRPr="008C18F9" w:rsidRDefault="003D0F36" w:rsidP="003D0F36">
      <w:pPr>
        <w:jc w:val="both"/>
      </w:pPr>
    </w:p>
    <w:tbl>
      <w:tblPr>
        <w:tblW w:w="9709" w:type="dxa"/>
        <w:tblCellMar>
          <w:left w:w="70" w:type="dxa"/>
          <w:right w:w="70" w:type="dxa"/>
        </w:tblCellMar>
        <w:tblLook w:val="04A0" w:firstRow="1" w:lastRow="0" w:firstColumn="1" w:lastColumn="0" w:noHBand="0" w:noVBand="1"/>
      </w:tblPr>
      <w:tblGrid>
        <w:gridCol w:w="5315"/>
        <w:gridCol w:w="2552"/>
        <w:gridCol w:w="1842"/>
      </w:tblGrid>
      <w:tr w:rsidR="00980058" w:rsidRPr="008C18F9" w:rsidTr="00C8578D">
        <w:trPr>
          <w:trHeight w:val="477"/>
        </w:trPr>
        <w:tc>
          <w:tcPr>
            <w:tcW w:w="5315" w:type="dxa"/>
            <w:tcBorders>
              <w:top w:val="single" w:sz="8" w:space="0" w:color="auto"/>
              <w:left w:val="single" w:sz="8" w:space="0" w:color="auto"/>
              <w:bottom w:val="single" w:sz="4" w:space="0" w:color="auto"/>
              <w:right w:val="single" w:sz="4" w:space="0" w:color="auto"/>
            </w:tcBorders>
            <w:shd w:val="clear" w:color="auto" w:fill="auto"/>
            <w:vAlign w:val="center"/>
          </w:tcPr>
          <w:p w:rsidR="00CC0B1F" w:rsidRPr="008C18F9" w:rsidRDefault="00CC0B1F" w:rsidP="00DD65C3">
            <w:pPr>
              <w:jc w:val="center"/>
              <w:rPr>
                <w:bCs/>
              </w:rPr>
            </w:pPr>
            <w:r w:rsidRPr="008C18F9">
              <w:rPr>
                <w:bCs/>
              </w:rPr>
              <w:t>Ingatlan adatai</w:t>
            </w:r>
          </w:p>
        </w:tc>
        <w:tc>
          <w:tcPr>
            <w:tcW w:w="2552" w:type="dxa"/>
            <w:tcBorders>
              <w:top w:val="single" w:sz="8" w:space="0" w:color="auto"/>
              <w:left w:val="nil"/>
              <w:bottom w:val="single" w:sz="4" w:space="0" w:color="auto"/>
              <w:right w:val="single" w:sz="4" w:space="0" w:color="auto"/>
            </w:tcBorders>
            <w:shd w:val="clear" w:color="auto" w:fill="auto"/>
            <w:noWrap/>
            <w:vAlign w:val="center"/>
            <w:hideMark/>
          </w:tcPr>
          <w:p w:rsidR="00CC0B1F" w:rsidRPr="008C18F9" w:rsidRDefault="00CC0B1F" w:rsidP="00DD65C3">
            <w:pPr>
              <w:jc w:val="center"/>
              <w:rPr>
                <w:bCs/>
              </w:rPr>
            </w:pPr>
            <w:r w:rsidRPr="008C18F9">
              <w:rPr>
                <w:bCs/>
              </w:rPr>
              <w:t>Bruttó induló (licit) ár</w:t>
            </w:r>
          </w:p>
        </w:tc>
        <w:tc>
          <w:tcPr>
            <w:tcW w:w="1842" w:type="dxa"/>
            <w:tcBorders>
              <w:top w:val="single" w:sz="8" w:space="0" w:color="auto"/>
              <w:left w:val="nil"/>
              <w:bottom w:val="single" w:sz="4" w:space="0" w:color="auto"/>
              <w:right w:val="single" w:sz="8" w:space="0" w:color="auto"/>
            </w:tcBorders>
            <w:shd w:val="clear" w:color="auto" w:fill="auto"/>
            <w:vAlign w:val="center"/>
            <w:hideMark/>
          </w:tcPr>
          <w:p w:rsidR="00CC0B1F" w:rsidRPr="008C18F9" w:rsidRDefault="00F435B0" w:rsidP="00F435B0">
            <w:pPr>
              <w:jc w:val="center"/>
              <w:rPr>
                <w:bCs/>
              </w:rPr>
            </w:pPr>
            <w:r w:rsidRPr="008C18F9">
              <w:rPr>
                <w:bCs/>
              </w:rPr>
              <w:t>Ajánlati</w:t>
            </w:r>
            <w:r w:rsidR="00CC0B1F" w:rsidRPr="008C18F9">
              <w:rPr>
                <w:bCs/>
              </w:rPr>
              <w:t xml:space="preserve"> biztosíték</w:t>
            </w:r>
          </w:p>
        </w:tc>
      </w:tr>
      <w:tr w:rsidR="00CC0B1F" w:rsidRPr="008C18F9" w:rsidTr="001746A6">
        <w:trPr>
          <w:trHeight w:val="1671"/>
        </w:trPr>
        <w:tc>
          <w:tcPr>
            <w:tcW w:w="5315" w:type="dxa"/>
            <w:tcBorders>
              <w:top w:val="nil"/>
              <w:left w:val="single" w:sz="8" w:space="0" w:color="auto"/>
              <w:bottom w:val="single" w:sz="4" w:space="0" w:color="auto"/>
              <w:right w:val="single" w:sz="4" w:space="0" w:color="auto"/>
            </w:tcBorders>
            <w:shd w:val="clear" w:color="auto" w:fill="auto"/>
            <w:vAlign w:val="center"/>
          </w:tcPr>
          <w:p w:rsidR="00CC0B1F" w:rsidRPr="008C18F9" w:rsidRDefault="00CC0B1F" w:rsidP="00DD65C3">
            <w:pPr>
              <w:jc w:val="center"/>
            </w:pPr>
            <w:r w:rsidRPr="008C18F9">
              <w:t>Mezőkövesd belterület 6849/8 helyrajzi számú, kivett 2 üdülőépület, egyéb épület, udvar besorolású, 1140 m</w:t>
            </w:r>
            <w:r w:rsidRPr="008C18F9">
              <w:rPr>
                <w:vertAlign w:val="superscript"/>
              </w:rPr>
              <w:t>2</w:t>
            </w:r>
            <w:r w:rsidRPr="008C18F9">
              <w:t xml:space="preserve"> területű, 3400 Mezőkövesd, </w:t>
            </w:r>
            <w:proofErr w:type="spellStart"/>
            <w:r w:rsidRPr="008C18F9">
              <w:t>Kisfa</w:t>
            </w:r>
            <w:proofErr w:type="spellEnd"/>
            <w:r w:rsidRPr="008C18F9">
              <w:t xml:space="preserve"> utca 6. cím alatti ingatlan (a továbbiakban: ingatlan) ¼ tulajdoni hányad</w:t>
            </w:r>
          </w:p>
        </w:tc>
        <w:tc>
          <w:tcPr>
            <w:tcW w:w="2552" w:type="dxa"/>
            <w:tcBorders>
              <w:top w:val="nil"/>
              <w:left w:val="nil"/>
              <w:bottom w:val="single" w:sz="4" w:space="0" w:color="auto"/>
              <w:right w:val="single" w:sz="4" w:space="0" w:color="auto"/>
            </w:tcBorders>
            <w:shd w:val="clear" w:color="auto" w:fill="auto"/>
            <w:noWrap/>
            <w:hideMark/>
          </w:tcPr>
          <w:p w:rsidR="00CC0B1F" w:rsidRPr="008C18F9" w:rsidRDefault="00CC0B1F" w:rsidP="00DD65C3">
            <w:pPr>
              <w:jc w:val="center"/>
            </w:pPr>
          </w:p>
          <w:p w:rsidR="00CC0B1F" w:rsidRPr="008C18F9" w:rsidRDefault="00CC0B1F" w:rsidP="00845BCA">
            <w:pPr>
              <w:jc w:val="center"/>
            </w:pPr>
            <w:r w:rsidRPr="008C18F9">
              <w:t xml:space="preserve">¼ ingatlan tulajdoni hányad </w:t>
            </w:r>
            <w:r w:rsidR="00845BCA" w:rsidRPr="008C18F9">
              <w:t>5.5</w:t>
            </w:r>
            <w:r w:rsidRPr="008C18F9">
              <w:t>00</w:t>
            </w:r>
            <w:r w:rsidR="00845BCA" w:rsidRPr="008C18F9">
              <w:t>.</w:t>
            </w:r>
            <w:r w:rsidRPr="008C18F9">
              <w:t>000</w:t>
            </w:r>
            <w:r w:rsidR="00845BCA" w:rsidRPr="008C18F9">
              <w:t>.-</w:t>
            </w:r>
            <w:r w:rsidRPr="008C18F9">
              <w:t>Ft</w:t>
            </w:r>
          </w:p>
        </w:tc>
        <w:tc>
          <w:tcPr>
            <w:tcW w:w="1842" w:type="dxa"/>
            <w:tcBorders>
              <w:top w:val="nil"/>
              <w:left w:val="nil"/>
              <w:bottom w:val="single" w:sz="4" w:space="0" w:color="auto"/>
              <w:right w:val="single" w:sz="8" w:space="0" w:color="auto"/>
            </w:tcBorders>
            <w:shd w:val="clear" w:color="auto" w:fill="auto"/>
            <w:noWrap/>
            <w:hideMark/>
          </w:tcPr>
          <w:p w:rsidR="00CC0B1F" w:rsidRPr="008C18F9" w:rsidRDefault="00CC0B1F" w:rsidP="00DD65C3">
            <w:pPr>
              <w:jc w:val="center"/>
            </w:pPr>
          </w:p>
          <w:p w:rsidR="00CC0B1F" w:rsidRPr="008C18F9" w:rsidRDefault="00CC0B1F" w:rsidP="00F43ED8">
            <w:pPr>
              <w:jc w:val="center"/>
            </w:pPr>
            <w:r w:rsidRPr="008C18F9">
              <w:t>5</w:t>
            </w:r>
            <w:r w:rsidR="00F43ED8" w:rsidRPr="008C18F9">
              <w:t>5</w:t>
            </w:r>
            <w:r w:rsidRPr="008C18F9">
              <w:t>0.000</w:t>
            </w:r>
            <w:r w:rsidR="00F43ED8" w:rsidRPr="008C18F9">
              <w:t>.-</w:t>
            </w:r>
            <w:r w:rsidRPr="008C18F9">
              <w:t>Ft</w:t>
            </w:r>
          </w:p>
        </w:tc>
      </w:tr>
    </w:tbl>
    <w:p w:rsidR="003D0F36" w:rsidRPr="008C18F9" w:rsidRDefault="003D0F36" w:rsidP="003D0F36">
      <w:pPr>
        <w:pStyle w:val="Cm"/>
        <w:jc w:val="both"/>
        <w:rPr>
          <w:b w:val="0"/>
          <w:sz w:val="20"/>
          <w:lang w:val="hu-HU"/>
        </w:rPr>
      </w:pPr>
    </w:p>
    <w:p w:rsidR="003D0F36" w:rsidRPr="008C18F9" w:rsidRDefault="003D0F36" w:rsidP="003D0F36">
      <w:pPr>
        <w:pStyle w:val="Cm"/>
        <w:jc w:val="both"/>
        <w:rPr>
          <w:b w:val="0"/>
          <w:sz w:val="20"/>
          <w:lang w:val="hu-HU"/>
        </w:rPr>
      </w:pPr>
    </w:p>
    <w:p w:rsidR="003D0F36" w:rsidRPr="008C18F9" w:rsidRDefault="003D0F36" w:rsidP="003D0F36">
      <w:pPr>
        <w:pStyle w:val="Cm"/>
        <w:jc w:val="both"/>
        <w:rPr>
          <w:b w:val="0"/>
          <w:sz w:val="20"/>
        </w:rPr>
      </w:pPr>
      <w:r w:rsidRPr="008C18F9">
        <w:rPr>
          <w:b w:val="0"/>
          <w:sz w:val="20"/>
        </w:rPr>
        <w:t xml:space="preserve">Ajánlattételre jogosult minden természetes vagy jogi személy, vagy jogi személyiséggel nem rendelkező szervezet, azzal a feltétellel, hogy a pályázónak </w:t>
      </w:r>
      <w:r w:rsidR="00CC0B1F" w:rsidRPr="008C18F9">
        <w:rPr>
          <w:b w:val="0"/>
          <w:sz w:val="20"/>
          <w:lang w:val="hu-HU"/>
        </w:rPr>
        <w:t xml:space="preserve">sem a Kiíróval, sem Szentendre Város </w:t>
      </w:r>
      <w:r w:rsidRPr="008C18F9">
        <w:rPr>
          <w:b w:val="0"/>
          <w:sz w:val="20"/>
        </w:rPr>
        <w:t>Önkormányzattal szemben az ajánlat benyújtásának időpontjá</w:t>
      </w:r>
      <w:r w:rsidR="00CC0B1F" w:rsidRPr="008C18F9">
        <w:rPr>
          <w:b w:val="0"/>
          <w:sz w:val="20"/>
          <w:lang w:val="hu-HU"/>
        </w:rPr>
        <w:t>ban s</w:t>
      </w:r>
      <w:proofErr w:type="spellStart"/>
      <w:r w:rsidRPr="008C18F9">
        <w:rPr>
          <w:b w:val="0"/>
          <w:sz w:val="20"/>
        </w:rPr>
        <w:t>emmilyen</w:t>
      </w:r>
      <w:proofErr w:type="spellEnd"/>
      <w:r w:rsidRPr="008C18F9">
        <w:rPr>
          <w:b w:val="0"/>
          <w:sz w:val="20"/>
        </w:rPr>
        <w:t xml:space="preserve"> lejárt esedékességű</w:t>
      </w:r>
      <w:r w:rsidR="00CC0B1F" w:rsidRPr="008C18F9">
        <w:rPr>
          <w:b w:val="0"/>
          <w:sz w:val="20"/>
          <w:lang w:val="hu-HU"/>
        </w:rPr>
        <w:t xml:space="preserve">, ki nem fizetett </w:t>
      </w:r>
      <w:r w:rsidRPr="008C18F9">
        <w:rPr>
          <w:b w:val="0"/>
          <w:sz w:val="20"/>
        </w:rPr>
        <w:t>tartozása nem áll</w:t>
      </w:r>
      <w:r w:rsidR="00CC0B1F" w:rsidRPr="008C18F9">
        <w:rPr>
          <w:b w:val="0"/>
          <w:sz w:val="20"/>
          <w:lang w:val="hu-HU"/>
        </w:rPr>
        <w:t>hat</w:t>
      </w:r>
      <w:r w:rsidRPr="008C18F9">
        <w:rPr>
          <w:b w:val="0"/>
          <w:sz w:val="20"/>
        </w:rPr>
        <w:t xml:space="preserve"> fenn.</w:t>
      </w:r>
    </w:p>
    <w:p w:rsidR="007527C6" w:rsidRPr="008C18F9" w:rsidRDefault="007527C6" w:rsidP="007527C6">
      <w:pPr>
        <w:pStyle w:val="Cm"/>
        <w:jc w:val="both"/>
        <w:rPr>
          <w:b w:val="0"/>
          <w:sz w:val="20"/>
        </w:rPr>
      </w:pPr>
    </w:p>
    <w:p w:rsidR="00312879" w:rsidRPr="008C18F9" w:rsidRDefault="00312879" w:rsidP="007527C6">
      <w:pPr>
        <w:pStyle w:val="Cm"/>
        <w:jc w:val="both"/>
        <w:rPr>
          <w:b w:val="0"/>
          <w:sz w:val="20"/>
          <w:lang w:val="hu-HU"/>
        </w:rPr>
      </w:pPr>
      <w:r w:rsidRPr="008C18F9">
        <w:rPr>
          <w:b w:val="0"/>
          <w:sz w:val="20"/>
          <w:lang w:val="hu-HU"/>
        </w:rPr>
        <w:t>Értékelés</w:t>
      </w:r>
    </w:p>
    <w:p w:rsidR="00312879" w:rsidRPr="008C18F9" w:rsidRDefault="003D0F36" w:rsidP="007527C6">
      <w:pPr>
        <w:pStyle w:val="Cm"/>
        <w:jc w:val="both"/>
        <w:rPr>
          <w:b w:val="0"/>
          <w:sz w:val="20"/>
          <w:lang w:val="hu-HU"/>
        </w:rPr>
      </w:pPr>
      <w:r w:rsidRPr="008C18F9">
        <w:rPr>
          <w:b w:val="0"/>
          <w:sz w:val="20"/>
        </w:rPr>
        <w:t xml:space="preserve">Az ingatlan értékesítése a pályázat nyertese, azaz a nyilvános pályázat és licittárgyalás alapján a legmagasabb ajánlatot tevő pályázó, illetőleg </w:t>
      </w:r>
      <w:r w:rsidR="00CC0B1F" w:rsidRPr="008C18F9">
        <w:rPr>
          <w:b w:val="0"/>
          <w:sz w:val="20"/>
        </w:rPr>
        <w:t xml:space="preserve">a nemzeti vagyonról szóló 2011. évi CXCVI. törvény (a továbbiakban </w:t>
      </w:r>
      <w:proofErr w:type="spellStart"/>
      <w:r w:rsidR="00CC0B1F" w:rsidRPr="008C18F9">
        <w:rPr>
          <w:b w:val="0"/>
          <w:sz w:val="20"/>
        </w:rPr>
        <w:t>Nvtv</w:t>
      </w:r>
      <w:proofErr w:type="spellEnd"/>
      <w:r w:rsidR="00CC0B1F" w:rsidRPr="008C18F9">
        <w:rPr>
          <w:b w:val="0"/>
          <w:sz w:val="20"/>
        </w:rPr>
        <w:t xml:space="preserve">.) 14. § (2) bekezdése alapján elővásárlásra jogosult Magyar Állam és a </w:t>
      </w:r>
      <w:r w:rsidR="007527C6" w:rsidRPr="008C18F9">
        <w:rPr>
          <w:b w:val="0"/>
          <w:sz w:val="20"/>
        </w:rPr>
        <w:t xml:space="preserve">Polgári Törvénykönyvről szóló 2013. évi V. törvény 5:81. § (1) bekezdés alapján </w:t>
      </w:r>
      <w:r w:rsidRPr="008C18F9">
        <w:rPr>
          <w:b w:val="0"/>
          <w:sz w:val="20"/>
        </w:rPr>
        <w:t xml:space="preserve">elővásárlásra jogosult </w:t>
      </w:r>
      <w:r w:rsidR="00CC0B1F" w:rsidRPr="008C18F9">
        <w:rPr>
          <w:b w:val="0"/>
          <w:sz w:val="20"/>
        </w:rPr>
        <w:t xml:space="preserve">tulajdonostársak </w:t>
      </w:r>
      <w:r w:rsidRPr="008C18F9">
        <w:rPr>
          <w:b w:val="0"/>
          <w:sz w:val="20"/>
        </w:rPr>
        <w:t>részére történik</w:t>
      </w:r>
      <w:r w:rsidR="007527C6" w:rsidRPr="008C18F9">
        <w:rPr>
          <w:b w:val="0"/>
          <w:sz w:val="20"/>
          <w:lang w:val="hu-HU"/>
        </w:rPr>
        <w:t xml:space="preserve">. </w:t>
      </w:r>
    </w:p>
    <w:p w:rsidR="00312879" w:rsidRPr="008C18F9" w:rsidRDefault="00312879" w:rsidP="007527C6">
      <w:pPr>
        <w:pStyle w:val="Cm"/>
        <w:jc w:val="both"/>
        <w:rPr>
          <w:b w:val="0"/>
          <w:sz w:val="20"/>
          <w:lang w:val="hu-HU"/>
        </w:rPr>
      </w:pPr>
    </w:p>
    <w:p w:rsidR="000043CB" w:rsidRPr="008C18F9" w:rsidRDefault="000043CB" w:rsidP="000043CB">
      <w:pPr>
        <w:spacing w:after="120"/>
        <w:jc w:val="both"/>
        <w:rPr>
          <w:bCs/>
          <w:smallCaps/>
        </w:rPr>
      </w:pPr>
      <w:r w:rsidRPr="008C18F9">
        <w:rPr>
          <w:bCs/>
          <w:smallCaps/>
        </w:rPr>
        <w:t>Általános alkalmassági követelmények</w:t>
      </w:r>
    </w:p>
    <w:p w:rsidR="000043CB" w:rsidRPr="008C18F9" w:rsidRDefault="000043CB" w:rsidP="000043CB">
      <w:pPr>
        <w:shd w:val="clear" w:color="auto" w:fill="FFFFFF"/>
        <w:spacing w:after="120"/>
        <w:jc w:val="both"/>
      </w:pPr>
      <w:bookmarkStart w:id="0" w:name="_Hlk51571159"/>
      <w:r w:rsidRPr="008C18F9">
        <w:t xml:space="preserve">Alkalmatlan a nem természetes személy Ajánlattevő, ha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 Az </w:t>
      </w:r>
      <w:proofErr w:type="spellStart"/>
      <w:r w:rsidRPr="008C18F9">
        <w:t>alkalmasságot</w:t>
      </w:r>
      <w:proofErr w:type="spellEnd"/>
      <w:r w:rsidRPr="008C18F9">
        <w:t xml:space="preserve"> az </w:t>
      </w:r>
      <w:r w:rsidRPr="008C18F9">
        <w:rPr>
          <w:rFonts w:eastAsiaTheme="minorHAnsi"/>
          <w:lang w:eastAsia="en-US"/>
        </w:rPr>
        <w:t>Ajánlatkérő ellenőrzi a cég</w:t>
      </w:r>
      <w:proofErr w:type="gramStart"/>
      <w:r w:rsidRPr="008C18F9">
        <w:rPr>
          <w:rFonts w:eastAsiaTheme="minorHAnsi"/>
          <w:lang w:eastAsia="en-US"/>
        </w:rPr>
        <w:t>információs</w:t>
      </w:r>
      <w:proofErr w:type="gramEnd"/>
      <w:r w:rsidRPr="008C18F9">
        <w:rPr>
          <w:rFonts w:eastAsiaTheme="minorHAnsi"/>
          <w:lang w:eastAsia="en-US"/>
        </w:rPr>
        <w:t xml:space="preserve"> szolgálattól ingyenesen, elektronikusan kérhető cégjegyzék-adatok alapján</w:t>
      </w:r>
      <w:r w:rsidRPr="008C18F9">
        <w:rPr>
          <w:shd w:val="clear" w:color="auto" w:fill="FFFFFF"/>
        </w:rPr>
        <w:t xml:space="preserve">. </w:t>
      </w:r>
      <w:r w:rsidRPr="008C18F9">
        <w:rPr>
          <w:rFonts w:eastAsiaTheme="minorHAnsi"/>
          <w:lang w:eastAsia="en-US"/>
        </w:rPr>
        <w:t>(</w:t>
      </w:r>
      <w:hyperlink r:id="rId7" w:history="1">
        <w:r w:rsidRPr="008C18F9">
          <w:rPr>
            <w:rStyle w:val="Hiperhivatkozs"/>
            <w:color w:val="auto"/>
          </w:rPr>
          <w:t>http://www.e-cegjegyzek.hu/?cegkereses</w:t>
        </w:r>
      </w:hyperlink>
      <w:r w:rsidRPr="008C18F9">
        <w:rPr>
          <w:rStyle w:val="Hiperhivatkozs"/>
          <w:color w:val="auto"/>
        </w:rPr>
        <w:t>)</w:t>
      </w:r>
    </w:p>
    <w:p w:rsidR="000043CB" w:rsidRPr="008C18F9" w:rsidRDefault="000043CB" w:rsidP="000043CB">
      <w:pPr>
        <w:shd w:val="clear" w:color="auto" w:fill="FFFFFF"/>
        <w:spacing w:after="120"/>
        <w:jc w:val="both"/>
      </w:pPr>
      <w:r w:rsidRPr="008C18F9">
        <w:t xml:space="preserve">Alkalmatlan az Ajánlattevő, ha tevékenységét felfüggesztette vagy akinek tevékenységét felfüggesztették. Az </w:t>
      </w:r>
      <w:proofErr w:type="spellStart"/>
      <w:r w:rsidRPr="008C18F9">
        <w:t>alkalmasságot</w:t>
      </w:r>
      <w:proofErr w:type="spellEnd"/>
      <w:r w:rsidRPr="008C18F9">
        <w:t xml:space="preserve"> az </w:t>
      </w:r>
      <w:r w:rsidRPr="008C18F9">
        <w:rPr>
          <w:rFonts w:eastAsiaTheme="minorHAnsi"/>
          <w:lang w:eastAsia="en-US"/>
        </w:rPr>
        <w:t>Ajánlatkérő ellenőrzi a cég</w:t>
      </w:r>
      <w:proofErr w:type="gramStart"/>
      <w:r w:rsidRPr="008C18F9">
        <w:rPr>
          <w:rFonts w:eastAsiaTheme="minorHAnsi"/>
          <w:lang w:eastAsia="en-US"/>
        </w:rPr>
        <w:t>információs</w:t>
      </w:r>
      <w:proofErr w:type="gramEnd"/>
      <w:r w:rsidRPr="008C18F9">
        <w:rPr>
          <w:rFonts w:eastAsiaTheme="minorHAnsi"/>
          <w:lang w:eastAsia="en-US"/>
        </w:rPr>
        <w:t xml:space="preserve"> szolgálattól ingyenesen, elektronikusan kérhető cégjegyzék-adatok alapján</w:t>
      </w:r>
      <w:r w:rsidRPr="008C18F9">
        <w:rPr>
          <w:shd w:val="clear" w:color="auto" w:fill="FFFFFF"/>
        </w:rPr>
        <w:t xml:space="preserve">. </w:t>
      </w:r>
      <w:r w:rsidRPr="008C18F9">
        <w:rPr>
          <w:rFonts w:eastAsiaTheme="minorHAnsi"/>
          <w:lang w:eastAsia="en-US"/>
        </w:rPr>
        <w:t>(</w:t>
      </w:r>
      <w:hyperlink r:id="rId8" w:history="1">
        <w:r w:rsidRPr="008C18F9">
          <w:rPr>
            <w:rStyle w:val="Hiperhivatkozs"/>
            <w:color w:val="auto"/>
          </w:rPr>
          <w:t>http://www.e-cegjegyzek.hu/?cegkereses</w:t>
        </w:r>
      </w:hyperlink>
      <w:r w:rsidRPr="008C18F9">
        <w:rPr>
          <w:rStyle w:val="Hiperhivatkozs"/>
          <w:color w:val="auto"/>
        </w:rPr>
        <w:t xml:space="preserve">, </w:t>
      </w:r>
      <w:hyperlink r:id="rId9" w:history="1">
        <w:r w:rsidRPr="008C18F9">
          <w:rPr>
            <w:rStyle w:val="Hiperhivatkozs"/>
            <w:color w:val="auto"/>
          </w:rPr>
          <w:t>https://www.nyilvantarto.hu/evny-lekerdezo/</w:t>
        </w:r>
      </w:hyperlink>
      <w:r w:rsidRPr="008C18F9">
        <w:rPr>
          <w:rStyle w:val="Hiperhivatkozs"/>
          <w:color w:val="auto"/>
        </w:rPr>
        <w:t>)</w:t>
      </w:r>
    </w:p>
    <w:bookmarkEnd w:id="0"/>
    <w:p w:rsidR="000043CB" w:rsidRPr="008C18F9" w:rsidRDefault="000043CB" w:rsidP="000043CB">
      <w:pPr>
        <w:jc w:val="both"/>
      </w:pPr>
      <w:r w:rsidRPr="008C18F9">
        <w:rPr>
          <w:shd w:val="clear" w:color="auto" w:fill="FFFFFF"/>
        </w:rPr>
        <w:t>A</w:t>
      </w:r>
      <w:r w:rsidRPr="008C18F9">
        <w:t xml:space="preserve"> nemzeti vagyonról szóló 2011. évi CXCVI. törvény (</w:t>
      </w:r>
      <w:proofErr w:type="spellStart"/>
      <w:r w:rsidRPr="008C18F9">
        <w:t>Nvtv</w:t>
      </w:r>
      <w:proofErr w:type="spellEnd"/>
      <w:r w:rsidRPr="008C18F9">
        <w:t xml:space="preserve">.) 13. § (2) bekezdés alapján nemzeti vagyon tulajdonjogát csak átlátható szervezetnek lehet átruházni. Ennek megfelelően jelen eljárásban nem lehet Ajánlattevő olyan gazdasági szereplő, </w:t>
      </w:r>
      <w:r w:rsidRPr="008C18F9">
        <w:rPr>
          <w:bCs/>
        </w:rPr>
        <w:t>amely nem átlátható</w:t>
      </w:r>
      <w:r w:rsidRPr="008C18F9">
        <w:t xml:space="preserve">. </w:t>
      </w:r>
    </w:p>
    <w:p w:rsidR="000043CB" w:rsidRPr="008C18F9" w:rsidRDefault="000043CB" w:rsidP="000043CB">
      <w:pPr>
        <w:jc w:val="both"/>
      </w:pPr>
    </w:p>
    <w:p w:rsidR="000043CB" w:rsidRPr="008C18F9" w:rsidRDefault="000043CB" w:rsidP="000043CB">
      <w:pPr>
        <w:shd w:val="clear" w:color="auto" w:fill="FFFFFF"/>
        <w:jc w:val="both"/>
      </w:pPr>
      <w:r w:rsidRPr="008C18F9">
        <w:t xml:space="preserve">Az </w:t>
      </w:r>
      <w:proofErr w:type="spellStart"/>
      <w:r w:rsidRPr="008C18F9">
        <w:t>Nvtv</w:t>
      </w:r>
      <w:proofErr w:type="spellEnd"/>
      <w:r w:rsidRPr="008C18F9">
        <w:t>. 3. § (1) bekezdés 1. pont alapján átlátható szervezet:</w:t>
      </w:r>
    </w:p>
    <w:p w:rsidR="000043CB" w:rsidRPr="008C18F9" w:rsidRDefault="000043CB" w:rsidP="000043CB">
      <w:pPr>
        <w:shd w:val="clear" w:color="auto" w:fill="FFFFFF"/>
        <w:ind w:left="426"/>
        <w:jc w:val="both"/>
      </w:pPr>
      <w:proofErr w:type="gramStart"/>
      <w:r w:rsidRPr="008C18F9">
        <w:rPr>
          <w:iCs/>
        </w:rPr>
        <w:t>a)</w:t>
      </w:r>
      <w:hyperlink r:id="rId10" w:anchor="lbj2id60aa" w:history="1">
        <w:r w:rsidRPr="008C18F9">
          <w:rPr>
            <w:rStyle w:val="Hiperhivatkozs"/>
            <w:bCs/>
            <w:iCs/>
            <w:color w:val="auto"/>
            <w:vertAlign w:val="superscript"/>
          </w:rPr>
          <w:t> * </w:t>
        </w:r>
      </w:hyperlink>
      <w:r w:rsidRPr="008C18F9">
        <w:rPr>
          <w:iCs/>
        </w:rPr>
        <w:t> </w:t>
      </w:r>
      <w:r w:rsidRPr="008C18F9">
        <w:t>az állam, a költségvetési szerv, a köztestület, a helyi önkormányzat, a nemzetiségi önkormányzat, a társulás, az egyházi jogi személy, az olyan gazdálkodó szervezet, amelyben az állam vagy a helyi önkormányzat külön-külön vagy együtt 100%-</w:t>
      </w:r>
      <w:proofErr w:type="spellStart"/>
      <w:r w:rsidRPr="008C18F9">
        <w:t>os</w:t>
      </w:r>
      <w:proofErr w:type="spellEnd"/>
      <w:r w:rsidRPr="008C18F9">
        <w:t xml:space="preserve">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proofErr w:type="gramEnd"/>
    </w:p>
    <w:p w:rsidR="000043CB" w:rsidRPr="008C18F9" w:rsidRDefault="000043CB" w:rsidP="000043CB">
      <w:pPr>
        <w:shd w:val="clear" w:color="auto" w:fill="FFFFFF"/>
        <w:ind w:left="426"/>
        <w:jc w:val="both"/>
      </w:pPr>
      <w:r w:rsidRPr="008C18F9">
        <w:rPr>
          <w:iCs/>
        </w:rPr>
        <w:t>b) </w:t>
      </w:r>
      <w:r w:rsidRPr="008C18F9">
        <w:t>az olyan belföldi vagy külföldi jogi személy, vagy jogi személyiséggel nem rendelkező gazdálkodó szervezet, amely megfelel a következő feltételeknek:</w:t>
      </w:r>
    </w:p>
    <w:p w:rsidR="000043CB" w:rsidRPr="008C18F9" w:rsidRDefault="000043CB" w:rsidP="000043CB">
      <w:pPr>
        <w:shd w:val="clear" w:color="auto" w:fill="FFFFFF"/>
        <w:ind w:left="993"/>
        <w:jc w:val="both"/>
      </w:pPr>
      <w:proofErr w:type="spellStart"/>
      <w:r w:rsidRPr="008C18F9">
        <w:rPr>
          <w:iCs/>
        </w:rPr>
        <w:t>ba</w:t>
      </w:r>
      <w:proofErr w:type="spellEnd"/>
      <w:r w:rsidRPr="008C18F9">
        <w:rPr>
          <w:iCs/>
        </w:rPr>
        <w:t>)</w:t>
      </w:r>
      <w:hyperlink r:id="rId11" w:anchor="lbj3id60aa" w:history="1">
        <w:r w:rsidRPr="008C18F9">
          <w:rPr>
            <w:rStyle w:val="Hiperhivatkozs"/>
            <w:bCs/>
            <w:iCs/>
            <w:color w:val="auto"/>
            <w:vertAlign w:val="superscript"/>
          </w:rPr>
          <w:t> * </w:t>
        </w:r>
      </w:hyperlink>
      <w:r w:rsidRPr="008C18F9">
        <w:rPr>
          <w:iCs/>
        </w:rPr>
        <w:t> </w:t>
      </w:r>
      <w:r w:rsidRPr="008C18F9">
        <w:t xml:space="preserve">tulajdonosi szerkezete, a pénzmosás és a terrorizmus </w:t>
      </w:r>
      <w:proofErr w:type="gramStart"/>
      <w:r w:rsidRPr="008C18F9">
        <w:t>finanszírozása</w:t>
      </w:r>
      <w:proofErr w:type="gramEnd"/>
      <w:r w:rsidRPr="008C18F9">
        <w:t xml:space="preserve"> megelőzéséről és megakadályozásáról szóló törvény szerint meghatározott tényleges tulajdonosa megismerhető,</w:t>
      </w:r>
    </w:p>
    <w:p w:rsidR="000043CB" w:rsidRPr="008C18F9" w:rsidRDefault="000043CB" w:rsidP="000043CB">
      <w:pPr>
        <w:shd w:val="clear" w:color="auto" w:fill="FFFFFF"/>
        <w:ind w:left="993"/>
        <w:jc w:val="both"/>
      </w:pPr>
      <w:proofErr w:type="spellStart"/>
      <w:r w:rsidRPr="008C18F9">
        <w:rPr>
          <w:iCs/>
        </w:rPr>
        <w:t>bb</w:t>
      </w:r>
      <w:proofErr w:type="spellEnd"/>
      <w:r w:rsidRPr="008C18F9">
        <w:rPr>
          <w:iCs/>
        </w:rPr>
        <w:t>) </w:t>
      </w:r>
      <w:r w:rsidRPr="008C18F9">
        <w:t xml:space="preserve">az Európai Unió tagállamában, az Európai Gazdasági Térségről szóló </w:t>
      </w:r>
      <w:proofErr w:type="gramStart"/>
      <w:r w:rsidRPr="008C18F9">
        <w:t>megállapodásban</w:t>
      </w:r>
      <w:proofErr w:type="gramEnd"/>
      <w:r w:rsidRPr="008C18F9">
        <w:t xml:space="preserve"> részes államban, a Gazdasági Együttműködési és Fejlesztési Szervezet tagállamában vagy olyan államban rendelkezik adóilletőséggel, amellyel Magyarországnak a kettős adóztatás elkerüléséről szóló egyezménye van,</w:t>
      </w:r>
    </w:p>
    <w:p w:rsidR="000043CB" w:rsidRPr="008C18F9" w:rsidRDefault="000043CB" w:rsidP="000043CB">
      <w:pPr>
        <w:shd w:val="clear" w:color="auto" w:fill="FFFFFF"/>
        <w:ind w:left="993"/>
        <w:jc w:val="both"/>
      </w:pPr>
      <w:proofErr w:type="spellStart"/>
      <w:r w:rsidRPr="008C18F9">
        <w:rPr>
          <w:iCs/>
        </w:rPr>
        <w:t>bc</w:t>
      </w:r>
      <w:proofErr w:type="spellEnd"/>
      <w:r w:rsidRPr="008C18F9">
        <w:rPr>
          <w:iCs/>
        </w:rPr>
        <w:t>) </w:t>
      </w:r>
      <w:r w:rsidRPr="008C18F9">
        <w:t>nem minősül a társasági adóról és az osztalékadóról szóló törvény szerint meghatározott ellenőrzött külföldi társaságnak,</w:t>
      </w:r>
    </w:p>
    <w:p w:rsidR="000043CB" w:rsidRPr="008C18F9" w:rsidRDefault="000043CB" w:rsidP="000043CB">
      <w:pPr>
        <w:shd w:val="clear" w:color="auto" w:fill="FFFFFF"/>
        <w:ind w:left="993"/>
        <w:jc w:val="both"/>
      </w:pPr>
      <w:proofErr w:type="spellStart"/>
      <w:r w:rsidRPr="008C18F9">
        <w:rPr>
          <w:iCs/>
        </w:rPr>
        <w:t>bd</w:t>
      </w:r>
      <w:proofErr w:type="spellEnd"/>
      <w:r w:rsidRPr="008C18F9">
        <w:rPr>
          <w:iCs/>
        </w:rPr>
        <w:t>) </w:t>
      </w:r>
      <w:r w:rsidRPr="008C18F9">
        <w:t>a gazdálkodó szervezetben közvetlenül vagy közvetetten több mint 25%-</w:t>
      </w:r>
      <w:proofErr w:type="spellStart"/>
      <w:r w:rsidRPr="008C18F9">
        <w:t>os</w:t>
      </w:r>
      <w:proofErr w:type="spellEnd"/>
      <w:r w:rsidRPr="008C18F9">
        <w:t xml:space="preserve"> tulajdonnal, befolyással vagy szavazati joggal bíró jogi személy, jogi személyiséggel nem rendelkező gazdálkodó szervezet tekintetében a </w:t>
      </w:r>
      <w:proofErr w:type="spellStart"/>
      <w:r w:rsidRPr="008C18F9">
        <w:rPr>
          <w:iCs/>
        </w:rPr>
        <w:t>ba</w:t>
      </w:r>
      <w:proofErr w:type="spellEnd"/>
      <w:r w:rsidRPr="008C18F9">
        <w:rPr>
          <w:iCs/>
        </w:rPr>
        <w:t xml:space="preserve">), </w:t>
      </w:r>
      <w:proofErr w:type="spellStart"/>
      <w:r w:rsidRPr="008C18F9">
        <w:rPr>
          <w:iCs/>
        </w:rPr>
        <w:t>bb</w:t>
      </w:r>
      <w:proofErr w:type="spellEnd"/>
      <w:r w:rsidRPr="008C18F9">
        <w:rPr>
          <w:iCs/>
        </w:rPr>
        <w:t>) </w:t>
      </w:r>
      <w:r w:rsidRPr="008C18F9">
        <w:t>és </w:t>
      </w:r>
      <w:proofErr w:type="spellStart"/>
      <w:r w:rsidRPr="008C18F9">
        <w:rPr>
          <w:iCs/>
        </w:rPr>
        <w:t>bc</w:t>
      </w:r>
      <w:proofErr w:type="spellEnd"/>
      <w:r w:rsidRPr="008C18F9">
        <w:rPr>
          <w:iCs/>
        </w:rPr>
        <w:t>) </w:t>
      </w:r>
      <w:r w:rsidRPr="008C18F9">
        <w:t>alpont szerinti feltételek fennállnak;</w:t>
      </w:r>
    </w:p>
    <w:p w:rsidR="000043CB" w:rsidRPr="008C18F9" w:rsidRDefault="000043CB" w:rsidP="00312879">
      <w:pPr>
        <w:shd w:val="clear" w:color="auto" w:fill="FFFFFF"/>
        <w:ind w:left="569" w:firstLine="424"/>
        <w:jc w:val="both"/>
      </w:pPr>
      <w:r w:rsidRPr="008C18F9">
        <w:rPr>
          <w:iCs/>
        </w:rPr>
        <w:t>c) </w:t>
      </w:r>
      <w:r w:rsidRPr="008C18F9">
        <w:t>az a civil szervezet és a vízitársulat, amely megfelel a következő feltételeknek:</w:t>
      </w:r>
    </w:p>
    <w:p w:rsidR="000043CB" w:rsidRPr="008C18F9" w:rsidRDefault="000043CB" w:rsidP="000043CB">
      <w:pPr>
        <w:shd w:val="clear" w:color="auto" w:fill="FFFFFF"/>
        <w:ind w:left="993"/>
        <w:jc w:val="both"/>
      </w:pPr>
      <w:proofErr w:type="spellStart"/>
      <w:r w:rsidRPr="008C18F9">
        <w:rPr>
          <w:iCs/>
        </w:rPr>
        <w:t>ca</w:t>
      </w:r>
      <w:proofErr w:type="spellEnd"/>
      <w:r w:rsidRPr="008C18F9">
        <w:rPr>
          <w:iCs/>
        </w:rPr>
        <w:t>) </w:t>
      </w:r>
      <w:r w:rsidRPr="008C18F9">
        <w:t>vezető tisztségviselői megismerhetők,</w:t>
      </w:r>
    </w:p>
    <w:p w:rsidR="000043CB" w:rsidRPr="008C18F9" w:rsidRDefault="000043CB" w:rsidP="000043CB">
      <w:pPr>
        <w:shd w:val="clear" w:color="auto" w:fill="FFFFFF"/>
        <w:ind w:left="993"/>
        <w:jc w:val="both"/>
      </w:pPr>
      <w:proofErr w:type="spellStart"/>
      <w:r w:rsidRPr="008C18F9">
        <w:rPr>
          <w:iCs/>
        </w:rPr>
        <w:lastRenderedPageBreak/>
        <w:t>cb</w:t>
      </w:r>
      <w:proofErr w:type="spellEnd"/>
      <w:r w:rsidRPr="008C18F9">
        <w:rPr>
          <w:iCs/>
        </w:rPr>
        <w:t>) </w:t>
      </w:r>
      <w:r w:rsidRPr="008C18F9">
        <w:t>a civil szervezet és a vízitársulat, valamint ezek vezető tisztségviselői nem átlátható szervezetben nem rendelkeznek 25%-</w:t>
      </w:r>
      <w:proofErr w:type="spellStart"/>
      <w:r w:rsidRPr="008C18F9">
        <w:t>ot</w:t>
      </w:r>
      <w:proofErr w:type="spellEnd"/>
      <w:r w:rsidRPr="008C18F9">
        <w:t xml:space="preserve"> meghaladó részesedéssel,</w:t>
      </w:r>
    </w:p>
    <w:p w:rsidR="000043CB" w:rsidRPr="008C18F9" w:rsidRDefault="000043CB" w:rsidP="000043CB">
      <w:pPr>
        <w:shd w:val="clear" w:color="auto" w:fill="FFFFFF"/>
        <w:ind w:left="993"/>
        <w:jc w:val="both"/>
      </w:pPr>
      <w:r w:rsidRPr="008C18F9">
        <w:rPr>
          <w:iCs/>
        </w:rPr>
        <w:t>cc) </w:t>
      </w:r>
      <w:r w:rsidRPr="008C18F9">
        <w:t xml:space="preserve">székhelye az Európai Unió tagállamában, az Európai Gazdasági Térségről szóló </w:t>
      </w:r>
      <w:proofErr w:type="gramStart"/>
      <w:r w:rsidRPr="008C18F9">
        <w:t>megállapodásban</w:t>
      </w:r>
      <w:proofErr w:type="gramEnd"/>
      <w:r w:rsidRPr="008C18F9">
        <w:t xml:space="preserve"> részes államban, a Gazdasági Együttműködési és Fejlesztési Szervezet tagállamában vagy olyan államban van, amellyel Magyarországnak a kettős adóztatás elkerüléséről szóló egyezménye van;</w:t>
      </w:r>
    </w:p>
    <w:p w:rsidR="000043CB" w:rsidRPr="008C18F9" w:rsidRDefault="000043CB" w:rsidP="000043CB">
      <w:pPr>
        <w:jc w:val="both"/>
      </w:pPr>
    </w:p>
    <w:p w:rsidR="000043CB" w:rsidRPr="008C18F9" w:rsidRDefault="000043CB" w:rsidP="000043CB">
      <w:pPr>
        <w:jc w:val="both"/>
      </w:pPr>
      <w:r w:rsidRPr="008C18F9">
        <w:t xml:space="preserve">Ajánlattevő az eljárásban átláthatóságáról nyilatkozni köteles, melyet a dokumentációhoz kell csatolni. </w:t>
      </w:r>
    </w:p>
    <w:p w:rsidR="000043CB" w:rsidRPr="008C18F9" w:rsidRDefault="000043CB" w:rsidP="000043CB">
      <w:pPr>
        <w:shd w:val="clear" w:color="auto" w:fill="FFFFFF"/>
        <w:spacing w:after="120"/>
        <w:jc w:val="both"/>
      </w:pPr>
    </w:p>
    <w:p w:rsidR="000043CB" w:rsidRPr="008C18F9" w:rsidRDefault="000043CB" w:rsidP="000043CB">
      <w:pPr>
        <w:shd w:val="clear" w:color="auto" w:fill="FFFFFF"/>
        <w:spacing w:after="120"/>
        <w:jc w:val="both"/>
      </w:pPr>
      <w:r w:rsidRPr="008C18F9">
        <w:t xml:space="preserve">Alkalmatlan az Ajánlattevő, ha egy évnél régebben lejárt adó-, vámfizetési vagy társadalombiztosítási járulékfizetési kötelezettségének nem tett eleget, kivéve, ha tartozását és az esetleges kamatot és bírságot az ajánlat benyújtásának időpontjáig megfizette vagy ezek megfizetésére halasztást kapott. Az </w:t>
      </w:r>
      <w:proofErr w:type="spellStart"/>
      <w:r w:rsidRPr="008C18F9">
        <w:t>alkalmasságot</w:t>
      </w:r>
      <w:proofErr w:type="spellEnd"/>
      <w:r w:rsidRPr="008C18F9">
        <w:t xml:space="preserve"> az </w:t>
      </w:r>
      <w:r w:rsidRPr="008C18F9">
        <w:rPr>
          <w:shd w:val="clear" w:color="auto" w:fill="FFFFFF"/>
        </w:rPr>
        <w:t xml:space="preserve">Ajánlatkérő </w:t>
      </w:r>
      <w:r w:rsidRPr="008C18F9">
        <w:t>a</w:t>
      </w:r>
      <w:r w:rsidRPr="008C18F9">
        <w:rPr>
          <w:shd w:val="clear" w:color="auto" w:fill="FFFFFF"/>
        </w:rPr>
        <w:t xml:space="preserve">z adózás rendjéről szóló 2017. évi CL. törvény (a továbbiakban: Art.) szerinti </w:t>
      </w:r>
      <w:r w:rsidRPr="008C18F9">
        <w:rPr>
          <w:bCs/>
          <w:shd w:val="clear" w:color="auto" w:fill="FFFFFF"/>
        </w:rPr>
        <w:t>köztartozásmentes adózói adatbázisból</w:t>
      </w:r>
      <w:r w:rsidRPr="008C18F9">
        <w:rPr>
          <w:shd w:val="clear" w:color="auto" w:fill="FFFFFF"/>
        </w:rPr>
        <w:t xml:space="preserve"> ellenőrzi</w:t>
      </w:r>
      <w:r w:rsidR="00312879" w:rsidRPr="008C18F9">
        <w:rPr>
          <w:shd w:val="clear" w:color="auto" w:fill="FFFFFF"/>
        </w:rPr>
        <w:t xml:space="preserve"> </w:t>
      </w:r>
      <w:hyperlink r:id="rId12" w:history="1">
        <w:r w:rsidR="00312879" w:rsidRPr="008C18F9">
          <w:rPr>
            <w:rStyle w:val="Hiperhivatkozs"/>
            <w:color w:val="auto"/>
            <w:shd w:val="clear" w:color="auto" w:fill="FFFFFF"/>
          </w:rPr>
          <w:t>https://nav.gov.hu/adatbazisok/koztartozasmentes/egyszeru_lekerdezes</w:t>
        </w:r>
      </w:hyperlink>
      <w:r w:rsidR="00312879" w:rsidRPr="008C18F9">
        <w:rPr>
          <w:shd w:val="clear" w:color="auto" w:fill="FFFFFF"/>
        </w:rPr>
        <w:t xml:space="preserve"> </w:t>
      </w:r>
      <w:r w:rsidRPr="008C18F9">
        <w:rPr>
          <w:shd w:val="clear" w:color="auto" w:fill="FFFFFF"/>
        </w:rPr>
        <w:t xml:space="preserve">Ha a gazdasági szereplő az adatbázisban </w:t>
      </w:r>
      <w:r w:rsidRPr="008C18F9">
        <w:rPr>
          <w:bCs/>
          <w:shd w:val="clear" w:color="auto" w:fill="FFFFFF"/>
        </w:rPr>
        <w:t>nem szerepel</w:t>
      </w:r>
      <w:r w:rsidRPr="008C18F9">
        <w:rPr>
          <w:shd w:val="clear" w:color="auto" w:fill="FFFFFF"/>
        </w:rPr>
        <w:t xml:space="preserve">, az </w:t>
      </w:r>
      <w:r w:rsidRPr="008C18F9">
        <w:rPr>
          <w:bCs/>
          <w:shd w:val="clear" w:color="auto" w:fill="FFFFFF"/>
        </w:rPr>
        <w:t>illetékes adó- és vámhivatal igazolását</w:t>
      </w:r>
      <w:r w:rsidRPr="008C18F9">
        <w:rPr>
          <w:shd w:val="clear" w:color="auto" w:fill="FFFFFF"/>
        </w:rPr>
        <w:t xml:space="preserve"> vagy az adóigazgatási eljárás részletszabályairól szóló kormányrendelet szerinti </w:t>
      </w:r>
      <w:r w:rsidRPr="008C18F9">
        <w:rPr>
          <w:bCs/>
          <w:shd w:val="clear" w:color="auto" w:fill="FFFFFF"/>
        </w:rPr>
        <w:t>adóigazolást</w:t>
      </w:r>
      <w:r w:rsidRPr="008C18F9">
        <w:rPr>
          <w:shd w:val="clear" w:color="auto" w:fill="FFFFFF"/>
        </w:rPr>
        <w:t xml:space="preserve"> kell benyújtani. </w:t>
      </w:r>
    </w:p>
    <w:p w:rsidR="003D0F36" w:rsidRPr="008C18F9" w:rsidRDefault="003D0F36" w:rsidP="003D0F36">
      <w:pPr>
        <w:suppressAutoHyphens/>
        <w:jc w:val="both"/>
      </w:pPr>
    </w:p>
    <w:p w:rsidR="003D0F36" w:rsidRPr="008C18F9" w:rsidRDefault="00F435B0" w:rsidP="003D0F36">
      <w:pPr>
        <w:jc w:val="both"/>
        <w:rPr>
          <w:u w:val="single"/>
        </w:rPr>
      </w:pPr>
      <w:r w:rsidRPr="008C18F9">
        <w:rPr>
          <w:u w:val="single"/>
        </w:rPr>
        <w:t>A</w:t>
      </w:r>
      <w:r w:rsidR="003D0F36" w:rsidRPr="008C18F9">
        <w:rPr>
          <w:u w:val="single"/>
        </w:rPr>
        <w:t>jánlat</w:t>
      </w:r>
    </w:p>
    <w:p w:rsidR="003D0F36" w:rsidRPr="008C18F9" w:rsidRDefault="003D0F36" w:rsidP="003D0F36">
      <w:pPr>
        <w:jc w:val="both"/>
      </w:pPr>
      <w:r w:rsidRPr="008C18F9">
        <w:t>A pályázati ajánlatnak tartalmaznia kell:</w:t>
      </w:r>
    </w:p>
    <w:p w:rsidR="003D0F36" w:rsidRPr="008C18F9" w:rsidRDefault="003D0F36" w:rsidP="003D0F36">
      <w:pPr>
        <w:numPr>
          <w:ilvl w:val="0"/>
          <w:numId w:val="1"/>
        </w:numPr>
        <w:jc w:val="both"/>
      </w:pPr>
      <w:r w:rsidRPr="008C18F9">
        <w:t>Pályázó nevét, címét, székhelyét, a megvásárolni kívánt ingatlan pontos meghatározását, a pályázó ajánlatát az ingatlan vételárára vonatkozóan, amely az induló licit árnál kevesebb nem lehet. (1. sz. melléklet)</w:t>
      </w:r>
    </w:p>
    <w:p w:rsidR="003D0F36" w:rsidRPr="008C18F9" w:rsidRDefault="003D0F36" w:rsidP="003D0F36">
      <w:pPr>
        <w:numPr>
          <w:ilvl w:val="0"/>
          <w:numId w:val="1"/>
        </w:numPr>
        <w:jc w:val="both"/>
      </w:pPr>
      <w:r w:rsidRPr="008C18F9">
        <w:t>A</w:t>
      </w:r>
      <w:r w:rsidR="00F435B0" w:rsidRPr="008C18F9">
        <w:t>z ajánlati</w:t>
      </w:r>
      <w:r w:rsidRPr="008C18F9">
        <w:t xml:space="preserve"> biztosíték befizetésének banki igazolását. </w:t>
      </w:r>
    </w:p>
    <w:p w:rsidR="003D0F36" w:rsidRPr="008C18F9" w:rsidRDefault="003D0F36" w:rsidP="003D0F36">
      <w:pPr>
        <w:numPr>
          <w:ilvl w:val="0"/>
          <w:numId w:val="1"/>
        </w:numPr>
        <w:jc w:val="both"/>
      </w:pPr>
      <w:r w:rsidRPr="008C18F9">
        <w:t>Nyilatkozatot a pályázati feltételek elfogadásáról és az ellenszolgáltatás teljesítésére vonatkozó kötelezettség vállalásáról. (2. sz. melléklet)</w:t>
      </w:r>
    </w:p>
    <w:p w:rsidR="003D0F36" w:rsidRPr="008C18F9" w:rsidRDefault="007527C6" w:rsidP="003D0F36">
      <w:pPr>
        <w:numPr>
          <w:ilvl w:val="0"/>
          <w:numId w:val="1"/>
        </w:numPr>
        <w:jc w:val="both"/>
      </w:pPr>
      <w:r w:rsidRPr="008C18F9">
        <w:t xml:space="preserve">Kiíró és a </w:t>
      </w:r>
      <w:r w:rsidR="003D0F36" w:rsidRPr="008C18F9">
        <w:t xml:space="preserve">Szentendrei Közös Önkormányzati Hivatal Adóiroda </w:t>
      </w:r>
      <w:r w:rsidRPr="008C18F9">
        <w:t xml:space="preserve">és Pénzügyi Iroda </w:t>
      </w:r>
      <w:r w:rsidR="003D0F36" w:rsidRPr="008C18F9">
        <w:t>- 30 napnál nem régebbi - nyilatkozata</w:t>
      </w:r>
      <w:r w:rsidRPr="008C18F9">
        <w:t>i</w:t>
      </w:r>
      <w:r w:rsidR="003D0F36" w:rsidRPr="008C18F9">
        <w:t xml:space="preserve"> arról, hogy a pályázónak nem áll fenn </w:t>
      </w:r>
      <w:r w:rsidRPr="008C18F9">
        <w:t xml:space="preserve">tartozása sem a Kiíróval, sem </w:t>
      </w:r>
      <w:r w:rsidR="003D0F36" w:rsidRPr="008C18F9">
        <w:t xml:space="preserve">az Önkormányzattal szemben. </w:t>
      </w:r>
    </w:p>
    <w:p w:rsidR="00312879" w:rsidRPr="008C18F9" w:rsidRDefault="00312879" w:rsidP="00312879">
      <w:pPr>
        <w:numPr>
          <w:ilvl w:val="0"/>
          <w:numId w:val="1"/>
        </w:numPr>
        <w:jc w:val="both"/>
      </w:pPr>
      <w:r w:rsidRPr="008C18F9">
        <w:rPr>
          <w:shd w:val="clear" w:color="auto" w:fill="FFFFFF"/>
        </w:rPr>
        <w:t xml:space="preserve">Ha a gazdasági szereplő a </w:t>
      </w:r>
      <w:hyperlink r:id="rId13" w:history="1">
        <w:r w:rsidRPr="008C18F9">
          <w:rPr>
            <w:rStyle w:val="Hiperhivatkozs"/>
            <w:color w:val="auto"/>
            <w:shd w:val="clear" w:color="auto" w:fill="FFFFFF"/>
          </w:rPr>
          <w:t>https://nav.gov.hu/adatbazisok/koztartozasmentes/egyszeru_lekerdezes</w:t>
        </w:r>
      </w:hyperlink>
      <w:r w:rsidRPr="008C18F9">
        <w:rPr>
          <w:shd w:val="clear" w:color="auto" w:fill="FFFFFF"/>
        </w:rPr>
        <w:t xml:space="preserve"> webcímről elérhető köztartozásmentes</w:t>
      </w:r>
      <w:r w:rsidRPr="008C18F9">
        <w:rPr>
          <w:rStyle w:val="Hiperhivatkozs"/>
          <w:color w:val="auto"/>
        </w:rPr>
        <w:t xml:space="preserve"> </w:t>
      </w:r>
      <w:r w:rsidRPr="008C18F9">
        <w:rPr>
          <w:shd w:val="clear" w:color="auto" w:fill="FFFFFF"/>
        </w:rPr>
        <w:t xml:space="preserve">adatbázisban </w:t>
      </w:r>
      <w:r w:rsidRPr="008C18F9">
        <w:rPr>
          <w:bCs/>
          <w:shd w:val="clear" w:color="auto" w:fill="FFFFFF"/>
        </w:rPr>
        <w:t>nem szerepel</w:t>
      </w:r>
      <w:r w:rsidRPr="008C18F9">
        <w:rPr>
          <w:shd w:val="clear" w:color="auto" w:fill="FFFFFF"/>
        </w:rPr>
        <w:t xml:space="preserve">, az </w:t>
      </w:r>
      <w:r w:rsidRPr="008C18F9">
        <w:rPr>
          <w:bCs/>
          <w:shd w:val="clear" w:color="auto" w:fill="FFFFFF"/>
        </w:rPr>
        <w:t>illetékes adó- és vámhivatal igazolását</w:t>
      </w:r>
      <w:r w:rsidRPr="008C18F9">
        <w:rPr>
          <w:shd w:val="clear" w:color="auto" w:fill="FFFFFF"/>
        </w:rPr>
        <w:t xml:space="preserve"> vagy az adóigazgatási eljárás részletszabályairól szóló kormányrendelet szerinti </w:t>
      </w:r>
      <w:r w:rsidRPr="008C18F9">
        <w:rPr>
          <w:bCs/>
          <w:shd w:val="clear" w:color="auto" w:fill="FFFFFF"/>
        </w:rPr>
        <w:t>adóigazolást</w:t>
      </w:r>
      <w:r w:rsidRPr="008C18F9">
        <w:rPr>
          <w:shd w:val="clear" w:color="auto" w:fill="FFFFFF"/>
        </w:rPr>
        <w:t xml:space="preserve"> kell benyújtani.</w:t>
      </w:r>
    </w:p>
    <w:p w:rsidR="00980058" w:rsidRPr="008C18F9" w:rsidRDefault="00980058" w:rsidP="00980058">
      <w:pPr>
        <w:pStyle w:val="Listaszerbekezds"/>
        <w:numPr>
          <w:ilvl w:val="0"/>
          <w:numId w:val="1"/>
        </w:numPr>
        <w:tabs>
          <w:tab w:val="left" w:pos="709"/>
        </w:tabs>
        <w:spacing w:after="120"/>
        <w:jc w:val="both"/>
      </w:pPr>
      <w:r w:rsidRPr="008C18F9">
        <w:t>Gazdasági társaság Ajánlattevőnek a hatályos adatait tartalmazó cégkivonatának Ajánlatkérő általi lekéréséhez meg kell adnia adószámát. Amennyiben a cégkivonat szerint el nem bírált módosítás van folyamatban, úgy az ajánlathoz csatolni kell az esetleges változásbejegyzési kérelmet. Egyéni vállalkozó esetén az egyéni vállalkozói igazolványt kell másolatban csatolni.</w:t>
      </w:r>
    </w:p>
    <w:p w:rsidR="003D0F36" w:rsidRPr="008C18F9" w:rsidRDefault="003D0F36" w:rsidP="003D0F36">
      <w:pPr>
        <w:ind w:left="1133"/>
        <w:jc w:val="both"/>
        <w:rPr>
          <w:u w:val="single"/>
        </w:rPr>
      </w:pPr>
    </w:p>
    <w:p w:rsidR="003D0F36" w:rsidRPr="008C18F9" w:rsidRDefault="00F435B0" w:rsidP="003D0F36">
      <w:pPr>
        <w:jc w:val="both"/>
        <w:rPr>
          <w:u w:val="single"/>
        </w:rPr>
      </w:pPr>
      <w:r w:rsidRPr="008C18F9">
        <w:rPr>
          <w:u w:val="single"/>
        </w:rPr>
        <w:t xml:space="preserve">Ajánlati </w:t>
      </w:r>
      <w:r w:rsidR="003D0F36" w:rsidRPr="008C18F9">
        <w:rPr>
          <w:u w:val="single"/>
        </w:rPr>
        <w:t>biztosíték</w:t>
      </w:r>
    </w:p>
    <w:p w:rsidR="003D0F36" w:rsidRPr="008C18F9" w:rsidRDefault="003D0F36" w:rsidP="003D0F36">
      <w:pPr>
        <w:jc w:val="both"/>
      </w:pPr>
      <w:r w:rsidRPr="008C18F9">
        <w:t xml:space="preserve">A pályázat érvényességének feltétele </w:t>
      </w:r>
      <w:r w:rsidR="00F435B0" w:rsidRPr="008C18F9">
        <w:t>ajánlati</w:t>
      </w:r>
      <w:r w:rsidRPr="008C18F9">
        <w:t xml:space="preserve"> biztosíték befizetése és a befizetés igazolásának becsatolása a</w:t>
      </w:r>
      <w:r w:rsidR="00F435B0" w:rsidRPr="008C18F9">
        <w:t>z</w:t>
      </w:r>
      <w:r w:rsidRPr="008C18F9">
        <w:t xml:space="preserve"> ajánlat mellékleteként a pályázat beadási határidőig.</w:t>
      </w:r>
    </w:p>
    <w:p w:rsidR="003D0F36" w:rsidRPr="008C18F9" w:rsidRDefault="003D0F36" w:rsidP="003D0F36">
      <w:pPr>
        <w:jc w:val="both"/>
      </w:pPr>
      <w:r w:rsidRPr="008C18F9">
        <w:t>A</w:t>
      </w:r>
      <w:r w:rsidR="00F435B0" w:rsidRPr="008C18F9">
        <w:t>z ajánlati</w:t>
      </w:r>
      <w:r w:rsidRPr="008C18F9">
        <w:t xml:space="preserve"> biztosítékot </w:t>
      </w:r>
      <w:r w:rsidR="007527C6" w:rsidRPr="008C18F9">
        <w:t>a Kiíró</w:t>
      </w:r>
      <w:r w:rsidRPr="008C18F9">
        <w:t xml:space="preserve"> OTP Bank </w:t>
      </w:r>
      <w:proofErr w:type="spellStart"/>
      <w:r w:rsidRPr="008C18F9">
        <w:t>Nyrt-nél</w:t>
      </w:r>
      <w:proofErr w:type="spellEnd"/>
      <w:r w:rsidRPr="008C18F9">
        <w:t xml:space="preserve"> vezetett </w:t>
      </w:r>
      <w:r w:rsidR="007527C6" w:rsidRPr="008C18F9">
        <w:t>11784009-22234364-00000000</w:t>
      </w:r>
      <w:r w:rsidRPr="008C18F9">
        <w:t xml:space="preserve"> számú bankszámlájára kell befizetni. A közlemény rovatba kérjük feltüntetni</w:t>
      </w:r>
      <w:r w:rsidR="007527C6" w:rsidRPr="008C18F9">
        <w:t>:</w:t>
      </w:r>
      <w:r w:rsidRPr="008C18F9">
        <w:t xml:space="preserve"> „</w:t>
      </w:r>
      <w:r w:rsidR="007527C6" w:rsidRPr="008C18F9">
        <w:t xml:space="preserve">Mezőkövesd ingatlan </w:t>
      </w:r>
      <w:r w:rsidR="00F435B0" w:rsidRPr="008C18F9">
        <w:t>ajánlati</w:t>
      </w:r>
      <w:r w:rsidRPr="008C18F9">
        <w:t xml:space="preserve"> biztosíték” </w:t>
      </w:r>
      <w:r w:rsidR="007527C6" w:rsidRPr="008C18F9">
        <w:t>szöveget</w:t>
      </w:r>
      <w:r w:rsidRPr="008C18F9">
        <w:t xml:space="preserve">. Az összeg eredményes pályázat esetén a vételárba is beszámításra kerülő foglalónak minősül. Nem nyertes pályázók részére az általuk befizetett </w:t>
      </w:r>
      <w:r w:rsidR="00F435B0" w:rsidRPr="008C18F9">
        <w:t>ajánlati</w:t>
      </w:r>
      <w:r w:rsidRPr="008C18F9">
        <w:t xml:space="preserve"> biztosíték az eredményhirdetéstől számított 15 munkanapon belül, kamatmentesen visszajár. Szintén 15 munkanapon belül kamatmentesen visszafizeti a Kiíró a</w:t>
      </w:r>
      <w:r w:rsidR="00F435B0" w:rsidRPr="008C18F9">
        <w:t xml:space="preserve">z ajánlati </w:t>
      </w:r>
      <w:r w:rsidRPr="008C18F9">
        <w:t>biztosítékot a pályázóknak akkor, ha a pályázati felhívást visszavonja, vagy azt eredménytelennek nyilvánítja.</w:t>
      </w:r>
    </w:p>
    <w:p w:rsidR="003D0F36" w:rsidRPr="008C18F9" w:rsidRDefault="003D0F36" w:rsidP="003D0F36">
      <w:pPr>
        <w:jc w:val="both"/>
        <w:rPr>
          <w:u w:val="single"/>
        </w:rPr>
      </w:pPr>
    </w:p>
    <w:p w:rsidR="002236EC" w:rsidRPr="008C18F9" w:rsidRDefault="003D0F36" w:rsidP="003D0F36">
      <w:pPr>
        <w:ind w:left="4500" w:hanging="4500"/>
        <w:jc w:val="both"/>
        <w:rPr>
          <w:u w:val="single"/>
          <w:vertAlign w:val="superscript"/>
        </w:rPr>
      </w:pPr>
      <w:r w:rsidRPr="008C18F9">
        <w:rPr>
          <w:u w:val="single"/>
        </w:rPr>
        <w:t>Pályázat beadásának határideje:</w:t>
      </w:r>
      <w:r w:rsidRPr="008C18F9">
        <w:tab/>
        <w:t>20</w:t>
      </w:r>
      <w:r w:rsidR="007527C6" w:rsidRPr="008C18F9">
        <w:t>22</w:t>
      </w:r>
      <w:r w:rsidRPr="008C18F9">
        <w:t xml:space="preserve">. </w:t>
      </w:r>
      <w:r w:rsidR="005E5FA1" w:rsidRPr="008C18F9">
        <w:t>június 10</w:t>
      </w:r>
      <w:r w:rsidR="007527C6" w:rsidRPr="008C18F9">
        <w:t>.</w:t>
      </w:r>
      <w:r w:rsidR="00D75797" w:rsidRPr="008C18F9">
        <w:t xml:space="preserve"> napja 09:00 óra</w:t>
      </w:r>
    </w:p>
    <w:p w:rsidR="003D0F36" w:rsidRPr="008C18F9" w:rsidRDefault="003D0F36" w:rsidP="002236EC">
      <w:pPr>
        <w:ind w:left="4500" w:hanging="4500"/>
        <w:jc w:val="both"/>
      </w:pPr>
      <w:r w:rsidRPr="008C18F9">
        <w:rPr>
          <w:u w:val="single"/>
        </w:rPr>
        <w:t>Helye:</w:t>
      </w:r>
      <w:r w:rsidRPr="008C18F9">
        <w:tab/>
      </w:r>
      <w:r w:rsidR="007527C6" w:rsidRPr="008C18F9">
        <w:t xml:space="preserve">Városi Szolgáltató Nonprofit </w:t>
      </w:r>
      <w:proofErr w:type="spellStart"/>
      <w:r w:rsidR="007527C6" w:rsidRPr="008C18F9">
        <w:t>Zrt</w:t>
      </w:r>
      <w:proofErr w:type="spellEnd"/>
      <w:r w:rsidR="007527C6" w:rsidRPr="008C18F9">
        <w:t>. I. emelet Titkárság</w:t>
      </w:r>
    </w:p>
    <w:p w:rsidR="003D0F36" w:rsidRPr="008C18F9" w:rsidRDefault="003D0F36" w:rsidP="003D0F36">
      <w:pPr>
        <w:ind w:left="4500" w:hanging="2160"/>
        <w:jc w:val="both"/>
      </w:pPr>
      <w:r w:rsidRPr="008C18F9">
        <w:tab/>
        <w:t xml:space="preserve">2000 Szentendre, </w:t>
      </w:r>
      <w:r w:rsidR="007527C6" w:rsidRPr="008C18F9">
        <w:t>Szabadkai u. 9</w:t>
      </w:r>
      <w:r w:rsidRPr="008C18F9">
        <w:t>.</w:t>
      </w:r>
    </w:p>
    <w:p w:rsidR="000043CB" w:rsidRPr="008C18F9" w:rsidRDefault="003D0F36" w:rsidP="002236EC">
      <w:pPr>
        <w:ind w:left="4500" w:hanging="4500"/>
        <w:jc w:val="both"/>
      </w:pPr>
      <w:r w:rsidRPr="008C18F9">
        <w:rPr>
          <w:u w:val="single"/>
        </w:rPr>
        <w:t>Módja:</w:t>
      </w:r>
      <w:r w:rsidRPr="008C18F9">
        <w:tab/>
        <w:t>a pályázat benyújtható személyesen</w:t>
      </w:r>
      <w:r w:rsidR="00E8172B" w:rsidRPr="008C18F9">
        <w:t xml:space="preserve"> munkanapokon 09:00-12:00 óra között</w:t>
      </w:r>
      <w:r w:rsidRPr="008C18F9">
        <w:t xml:space="preserve">, vagy postai úton. </w:t>
      </w:r>
    </w:p>
    <w:p w:rsidR="000043CB" w:rsidRPr="008C18F9" w:rsidRDefault="000043CB" w:rsidP="000043CB">
      <w:pPr>
        <w:jc w:val="both"/>
        <w:rPr>
          <w:u w:val="single"/>
        </w:rPr>
      </w:pPr>
    </w:p>
    <w:p w:rsidR="003D0F36" w:rsidRPr="008C18F9" w:rsidRDefault="003D0F36" w:rsidP="000043CB">
      <w:pPr>
        <w:jc w:val="both"/>
      </w:pPr>
      <w:r w:rsidRPr="008C18F9">
        <w:t>Az ajánlatot zárt borítékban „</w:t>
      </w:r>
      <w:r w:rsidR="00D75797" w:rsidRPr="008C18F9">
        <w:t>Mezőkövesd ingatlan pályázat</w:t>
      </w:r>
      <w:r w:rsidRPr="008C18F9">
        <w:t>” jeligével, 2 példányban</w:t>
      </w:r>
      <w:r w:rsidR="000043CB" w:rsidRPr="008C18F9">
        <w:t xml:space="preserve">, magyar nyelven </w:t>
      </w:r>
      <w:r w:rsidRPr="008C18F9">
        <w:t xml:space="preserve">kell benyújtani, minden oldalát aláírva, 1 példányt „eredeti” és 1 példányt „másolat” megjelöléssel kell ellátni. Ha az ajánlattevő ezt elmulasztja, a Kiíró választ egyet a beérkezett példányok közül, ami a továbbiakban az eredeti példány </w:t>
      </w:r>
      <w:proofErr w:type="gramStart"/>
      <w:r w:rsidRPr="008C18F9">
        <w:t>funkcióját</w:t>
      </w:r>
      <w:proofErr w:type="gramEnd"/>
      <w:r w:rsidRPr="008C18F9">
        <w:t xml:space="preserve"> tölti be. Ha a példányok között eltérés adódik, az eredeti megjelölt, vagy a kiíró által eredetinek választott pályázati példányban foglaltak az irányadók.</w:t>
      </w:r>
      <w:r w:rsidR="00E8172B" w:rsidRPr="008C18F9">
        <w:t xml:space="preserve"> Az ajánlatnak a fenti határidőre és helyre meg kell érkeznie-, </w:t>
      </w:r>
      <w:r w:rsidR="000043CB" w:rsidRPr="008C18F9">
        <w:t xml:space="preserve">mert </w:t>
      </w:r>
      <w:r w:rsidR="00E8172B" w:rsidRPr="008C18F9">
        <w:t xml:space="preserve">különben az ajánlat érvénytelen és hiánypótlásnak </w:t>
      </w:r>
      <w:r w:rsidR="000043CB" w:rsidRPr="008C18F9">
        <w:t xml:space="preserve">nincs helye. Ajánlatkérő az ajánlattevőktől indokként nem fogad el semmiféle akadályozó körülményt (baleset, csúcsforgalom, eltévedés, parkolási </w:t>
      </w:r>
      <w:proofErr w:type="gramStart"/>
      <w:r w:rsidR="000043CB" w:rsidRPr="008C18F9">
        <w:t>probléma</w:t>
      </w:r>
      <w:proofErr w:type="gramEnd"/>
      <w:r w:rsidR="000043CB" w:rsidRPr="008C18F9">
        <w:t xml:space="preserve">, postai késedelem, stb.). A késve érkezett ajánlatot az Ajánlatkérő nem bontja fel, és nem adja vissza az Ajánlattevőnek. </w:t>
      </w:r>
    </w:p>
    <w:p w:rsidR="000043CB" w:rsidRPr="008C18F9" w:rsidRDefault="000043CB" w:rsidP="003D0F36">
      <w:pPr>
        <w:ind w:left="4500" w:hanging="2160"/>
        <w:jc w:val="both"/>
      </w:pPr>
    </w:p>
    <w:p w:rsidR="000043CB" w:rsidRPr="008C18F9" w:rsidRDefault="000043CB" w:rsidP="000043CB">
      <w:pPr>
        <w:jc w:val="both"/>
      </w:pPr>
      <w:r w:rsidRPr="008C18F9">
        <w:t xml:space="preserve">Az ajánlatban lévő, minden, az Ajánlattevő által készített </w:t>
      </w:r>
      <w:proofErr w:type="gramStart"/>
      <w:r w:rsidRPr="008C18F9">
        <w:t>dokumentumot</w:t>
      </w:r>
      <w:proofErr w:type="gramEnd"/>
      <w:r w:rsidRPr="008C18F9">
        <w:t xml:space="preserve"> (nyilatkozatot) a végén alá kell írnia a képviseletre jogosult(</w:t>
      </w:r>
      <w:proofErr w:type="spellStart"/>
      <w:r w:rsidRPr="008C18F9">
        <w:t>ak</w:t>
      </w:r>
      <w:proofErr w:type="spellEnd"/>
      <w:r w:rsidRPr="008C18F9">
        <w:t>)</w:t>
      </w:r>
      <w:proofErr w:type="spellStart"/>
      <w:r w:rsidRPr="008C18F9">
        <w:t>nak</w:t>
      </w:r>
      <w:proofErr w:type="spellEnd"/>
      <w:r w:rsidRPr="008C18F9">
        <w:t xml:space="preserve"> vagy olyan személynek, vagy személyeknek, aki(k) erre a jogosult személy(</w:t>
      </w:r>
      <w:proofErr w:type="spellStart"/>
      <w:r w:rsidRPr="008C18F9">
        <w:t>ek</w:t>
      </w:r>
      <w:proofErr w:type="spellEnd"/>
      <w:r w:rsidRPr="008C18F9">
        <w:t>)</w:t>
      </w:r>
      <w:proofErr w:type="spellStart"/>
      <w:r w:rsidRPr="008C18F9">
        <w:t>től</w:t>
      </w:r>
      <w:proofErr w:type="spellEnd"/>
      <w:r w:rsidRPr="008C18F9">
        <w:t xml:space="preserve"> írásos felhatalmazást kaptak. </w:t>
      </w:r>
    </w:p>
    <w:p w:rsidR="000043CB" w:rsidRPr="008C18F9" w:rsidRDefault="000043CB" w:rsidP="003D0F36">
      <w:pPr>
        <w:ind w:left="4500" w:hanging="2160"/>
        <w:jc w:val="both"/>
      </w:pPr>
    </w:p>
    <w:p w:rsidR="000043CB" w:rsidRPr="008C18F9" w:rsidRDefault="000043CB" w:rsidP="000043CB">
      <w:pPr>
        <w:jc w:val="both"/>
      </w:pPr>
      <w:r w:rsidRPr="008C18F9">
        <w:t xml:space="preserve">Ajánlattevőnek a vételárat egy összegben kell megadnia. A megajánlott vételárat egyértelmű formában úgy kell megadni, hogy annak megállapításához további matematikai számítás elvégzésére már ne legyen szükség. Kizárólag egyösszegű árajánlat adható be. Ajánlati árként feltételhez nem kötött, egy számmal meghatározott ár adható meg. Több változatú ár nem adható, különösképpen nem adható olyan többváltozatú ár, amely egyéb szempontok függvényében képzett. </w:t>
      </w:r>
    </w:p>
    <w:p w:rsidR="000043CB" w:rsidRPr="008C18F9" w:rsidRDefault="000043CB" w:rsidP="000043CB">
      <w:pPr>
        <w:jc w:val="both"/>
      </w:pPr>
    </w:p>
    <w:p w:rsidR="000043CB" w:rsidRPr="008C18F9" w:rsidRDefault="000043CB" w:rsidP="000043CB">
      <w:pPr>
        <w:tabs>
          <w:tab w:val="left" w:pos="709"/>
        </w:tabs>
        <w:spacing w:after="120"/>
        <w:jc w:val="both"/>
        <w:outlineLvl w:val="6"/>
      </w:pPr>
      <w:r w:rsidRPr="008C18F9">
        <w:t xml:space="preserve">Az ajánlat elkészítésével és benyújtásával kapcsolatban felmerülő összes költséget az Ajánlattevőnek kell viselnie. Az Ajánlatkérő semmilyen módon nem tehető felelőssé vagy kötelezetté ezekkel a költségekkel kapcsolatban. </w:t>
      </w:r>
    </w:p>
    <w:p w:rsidR="000043CB" w:rsidRPr="008C18F9" w:rsidRDefault="000043CB" w:rsidP="000043CB">
      <w:pPr>
        <w:spacing w:after="120"/>
        <w:jc w:val="both"/>
        <w:outlineLvl w:val="6"/>
      </w:pPr>
      <w:r w:rsidRPr="008C18F9">
        <w:t>Ajánlattevő az ajánlattétellel elfogadja az elektronikus kapcsolattartást, mely e-mailen történik Ajánlattevőnek az ajánlati nyilatkozaton rögzített elérhetőségein. Ajánlattevő köteles gondoskodni arról, hogy az ajánlati nyilatkozaton rögzített elérhetőségein a kapcsolattartás folyamatosan és hibamentesen biztosított legyen, az ennek megszegéséből eredő kárt és kockázatot viselni köteles.</w:t>
      </w:r>
    </w:p>
    <w:p w:rsidR="000043CB" w:rsidRPr="008C18F9" w:rsidRDefault="000043CB" w:rsidP="000043CB">
      <w:pPr>
        <w:tabs>
          <w:tab w:val="left" w:pos="709"/>
        </w:tabs>
        <w:spacing w:after="120"/>
        <w:jc w:val="both"/>
        <w:outlineLvl w:val="6"/>
      </w:pPr>
      <w:r w:rsidRPr="008C18F9">
        <w:t xml:space="preserve">A benyújtott ajánlatokat az Ajánlatkérő úgy tekinti, hogy az Ajánlattevők megbizonyosodtak az ajánlati felhívásban és a </w:t>
      </w:r>
      <w:proofErr w:type="gramStart"/>
      <w:r w:rsidRPr="008C18F9">
        <w:t>dokumentumokban</w:t>
      </w:r>
      <w:proofErr w:type="gramEnd"/>
      <w:r w:rsidRPr="008C18F9">
        <w:t xml:space="preserve"> meghatározott, illetve ezekből következő feladatok és feltételek teljesítésére vonatkozó ajánlati ár helyességéről és elégséges voltáról. Bármilyen mulasztás következménye, amelyet az Ajánlattevő követ el azzal, hogy nem szerez megbízható </w:t>
      </w:r>
      <w:proofErr w:type="gramStart"/>
      <w:r w:rsidRPr="008C18F9">
        <w:t>információt</w:t>
      </w:r>
      <w:proofErr w:type="gramEnd"/>
      <w:r w:rsidRPr="008C18F9">
        <w:t xml:space="preserve"> az eljárás tárgyával kapcsolatban azokról a körülményekről, amelyek befolyásolják az ajánlattételt, a szerződés teljesítését, befejezését, a szerződés előírásainak betartását, Ajánlattevőt terheli. </w:t>
      </w:r>
    </w:p>
    <w:p w:rsidR="000043CB" w:rsidRPr="008C18F9" w:rsidRDefault="000043CB" w:rsidP="000043CB">
      <w:pPr>
        <w:tabs>
          <w:tab w:val="left" w:pos="709"/>
        </w:tabs>
        <w:spacing w:after="120"/>
        <w:jc w:val="both"/>
        <w:outlineLvl w:val="6"/>
      </w:pPr>
      <w:r w:rsidRPr="008C18F9">
        <w:t xml:space="preserve">Amennyiben a </w:t>
      </w:r>
      <w:proofErr w:type="gramStart"/>
      <w:r w:rsidRPr="008C18F9">
        <w:t>dokumentumok</w:t>
      </w:r>
      <w:proofErr w:type="gramEnd"/>
      <w:r w:rsidRPr="008C18F9">
        <w:t xml:space="preserve"> nem értelmezhetők egyértelműen, az Ajánlattevő kötelezettsége saját érdekében az ellentmondásokat feloldani, a feladatot pontosítani, körültekintő és megbízható információt beszerezni. Ajánlatkérő nem vesz figyelembe az ajánlat megváltoztatására irányuló, arra tekintettel benyújtott kérelmet, hogy az Ajánlattevő a fentiek szerint elmulasztott pontos </w:t>
      </w:r>
      <w:proofErr w:type="gramStart"/>
      <w:r w:rsidRPr="008C18F9">
        <w:t>információkat</w:t>
      </w:r>
      <w:proofErr w:type="gramEnd"/>
      <w:r w:rsidRPr="008C18F9">
        <w:t xml:space="preserve"> beszerezni, vagy arra hivatkozással, hogy az Ajánlatkérő szolgáltatott pontatlan adatokat kivéve, ha a dokumentumok </w:t>
      </w:r>
      <w:proofErr w:type="spellStart"/>
      <w:r w:rsidRPr="008C18F9">
        <w:t>pontosításával</w:t>
      </w:r>
      <w:proofErr w:type="spellEnd"/>
      <w:r w:rsidRPr="008C18F9">
        <w:t xml:space="preserve"> kapcsolatban, az Ajánlatkérő írásban erősítette meg Ajánlattevő értelmezését vagy információját tájékoztatva erről egyidejűleg valamennyi további Ajánlattevőt. </w:t>
      </w:r>
    </w:p>
    <w:p w:rsidR="000043CB" w:rsidRPr="008C18F9" w:rsidRDefault="000043CB" w:rsidP="000043CB">
      <w:pPr>
        <w:tabs>
          <w:tab w:val="left" w:pos="709"/>
        </w:tabs>
        <w:spacing w:after="120"/>
        <w:jc w:val="both"/>
        <w:outlineLvl w:val="6"/>
      </w:pPr>
      <w:r w:rsidRPr="008C18F9">
        <w:t>Az Ajánlattevőnek viselnie kell az ajánlat benyújtásával kapcsolatos összes költséget. Ajánlatkérő nem felelős ilyen költségekért, tekintet nélkül az eljárás lefolytatására vagy kimenetelére.</w:t>
      </w:r>
    </w:p>
    <w:p w:rsidR="000043CB" w:rsidRPr="008C18F9" w:rsidRDefault="000043CB" w:rsidP="000043CB">
      <w:pPr>
        <w:pStyle w:val="NormlWeb"/>
        <w:spacing w:after="120"/>
        <w:jc w:val="both"/>
        <w:rPr>
          <w:sz w:val="20"/>
          <w:szCs w:val="20"/>
        </w:rPr>
      </w:pPr>
      <w:r w:rsidRPr="008C18F9">
        <w:rPr>
          <w:sz w:val="20"/>
          <w:szCs w:val="20"/>
        </w:rPr>
        <w:t>Az ajánlattétellel Ajánlattevő hozzájárul ahhoz, hogy Ajánlatkérő a nyilvánosság biztosításával, közzététellel kapcsolatosan előírt kötelezettségének eleget tehessen. Ajánlattevő köteles tűrni az Ajánlatkérő, illetőleg a jogszabályban meghatározott szervek és személyek helyszíni, illetőleg egyéb ellenőrzéseit és azok során együttműködni köteles, szükség szerint adatot, iratot szolgáltat, az Ajánlatkérő, vagy fenti szervezetek által igényelt esetekben és módon. A szerződő felek tudomásul veszik az ellenérték – mint költségvetési pénzeszköz – felhasználására vonatkozóan a jogszabályban meghatározott szervek és személyek, továbbá Megrendelő tulajdonosa, Szentendre Város Önkormányzata ellenőrzési jogosultságát, valamint azt, hogy a Szállító a szerződés tényleges tartalmáról a tájékoztatást üzleti titok címén nem tagadhatja meg.</w:t>
      </w:r>
    </w:p>
    <w:p w:rsidR="00312879" w:rsidRPr="008C18F9" w:rsidRDefault="000043CB" w:rsidP="000043CB">
      <w:pPr>
        <w:spacing w:after="120"/>
        <w:jc w:val="both"/>
        <w:outlineLvl w:val="6"/>
      </w:pPr>
      <w:r w:rsidRPr="008C18F9">
        <w:t>A vételárba Ajánlatkérővel szemben fennálló követelés beszámítása</w:t>
      </w:r>
      <w:r w:rsidR="00312879" w:rsidRPr="008C18F9">
        <w:t xml:space="preserve"> nem lehetséges.</w:t>
      </w:r>
    </w:p>
    <w:p w:rsidR="003D0F36" w:rsidRPr="008C18F9" w:rsidRDefault="003D0F36" w:rsidP="003D0F36">
      <w:pPr>
        <w:ind w:left="4500" w:hanging="4500"/>
        <w:jc w:val="both"/>
        <w:rPr>
          <w:u w:val="single"/>
        </w:rPr>
      </w:pPr>
    </w:p>
    <w:p w:rsidR="002236EC" w:rsidRDefault="003D0F36" w:rsidP="003D0F36">
      <w:pPr>
        <w:ind w:left="4500" w:hanging="4500"/>
        <w:jc w:val="both"/>
      </w:pPr>
      <w:r w:rsidRPr="008C18F9">
        <w:rPr>
          <w:u w:val="single"/>
        </w:rPr>
        <w:t xml:space="preserve">Pályázat bontásának időpontja: </w:t>
      </w:r>
      <w:r w:rsidRPr="008C18F9">
        <w:tab/>
      </w:r>
      <w:r w:rsidR="005E5FA1" w:rsidRPr="008C18F9">
        <w:t>2022. június 10. napja 09:00 óra</w:t>
      </w:r>
    </w:p>
    <w:p w:rsidR="00D75797" w:rsidRPr="008C18F9" w:rsidRDefault="003D0F36" w:rsidP="002236EC">
      <w:pPr>
        <w:ind w:left="4500" w:hanging="4500"/>
        <w:jc w:val="both"/>
      </w:pPr>
      <w:r w:rsidRPr="008C18F9">
        <w:rPr>
          <w:u w:val="single"/>
        </w:rPr>
        <w:t>Helye:</w:t>
      </w:r>
      <w:r w:rsidRPr="008C18F9">
        <w:tab/>
      </w:r>
      <w:r w:rsidR="00D75797" w:rsidRPr="008C18F9">
        <w:t xml:space="preserve">Városi Szolgáltató Nonprofit </w:t>
      </w:r>
      <w:proofErr w:type="spellStart"/>
      <w:r w:rsidR="00D75797" w:rsidRPr="008C18F9">
        <w:t>Zrt</w:t>
      </w:r>
      <w:proofErr w:type="spellEnd"/>
      <w:r w:rsidR="00D75797" w:rsidRPr="008C18F9">
        <w:t>. I. emelet Titkárság</w:t>
      </w:r>
    </w:p>
    <w:p w:rsidR="00D75797" w:rsidRPr="008C18F9" w:rsidRDefault="00D75797" w:rsidP="00D75797">
      <w:pPr>
        <w:ind w:left="4500" w:hanging="2160"/>
        <w:jc w:val="both"/>
      </w:pPr>
      <w:r w:rsidRPr="008C18F9">
        <w:tab/>
        <w:t>2000 Szentendre, Szabadkai u. 9.</w:t>
      </w:r>
    </w:p>
    <w:p w:rsidR="00D75797" w:rsidRPr="008C18F9" w:rsidRDefault="00D75797" w:rsidP="00D75797">
      <w:pPr>
        <w:jc w:val="both"/>
      </w:pPr>
    </w:p>
    <w:p w:rsidR="003D0F36" w:rsidRPr="008C18F9" w:rsidRDefault="003D0F36" w:rsidP="00D75797">
      <w:pPr>
        <w:jc w:val="both"/>
      </w:pPr>
      <w:r w:rsidRPr="008C18F9">
        <w:t>A pályázat bontása - külön meghívó nélkül - a megjelent pályázók jelenlétében történik.</w:t>
      </w:r>
    </w:p>
    <w:p w:rsidR="003D0F36" w:rsidRPr="008C18F9" w:rsidRDefault="003D0F36" w:rsidP="003D0F36">
      <w:pPr>
        <w:ind w:left="4500" w:hanging="4500"/>
        <w:jc w:val="both"/>
      </w:pPr>
    </w:p>
    <w:p w:rsidR="003D0F36" w:rsidRPr="008C18F9" w:rsidRDefault="003D0F36" w:rsidP="003D0F36">
      <w:pPr>
        <w:ind w:left="4500" w:hanging="4500"/>
        <w:jc w:val="both"/>
      </w:pPr>
    </w:p>
    <w:p w:rsidR="003D0F36" w:rsidRPr="008C18F9" w:rsidRDefault="003D0F36" w:rsidP="003D0F36">
      <w:pPr>
        <w:ind w:left="4500" w:hanging="4500"/>
        <w:jc w:val="both"/>
      </w:pPr>
      <w:r w:rsidRPr="008C18F9">
        <w:rPr>
          <w:u w:val="single"/>
        </w:rPr>
        <w:t xml:space="preserve">Licittárgyalás </w:t>
      </w:r>
      <w:r w:rsidR="002D3FDE" w:rsidRPr="008C18F9">
        <w:rPr>
          <w:u w:val="single"/>
        </w:rPr>
        <w:t xml:space="preserve">tervezett </w:t>
      </w:r>
      <w:r w:rsidRPr="008C18F9">
        <w:rPr>
          <w:u w:val="single"/>
        </w:rPr>
        <w:t xml:space="preserve">időpontja: </w:t>
      </w:r>
      <w:r w:rsidRPr="008C18F9">
        <w:tab/>
      </w:r>
      <w:r w:rsidR="00D75797" w:rsidRPr="008C18F9">
        <w:t xml:space="preserve">2022. </w:t>
      </w:r>
      <w:r w:rsidR="005E5FA1" w:rsidRPr="008C18F9">
        <w:t xml:space="preserve">június </w:t>
      </w:r>
      <w:r w:rsidR="00C4770F" w:rsidRPr="008C18F9">
        <w:t>10</w:t>
      </w:r>
      <w:r w:rsidR="00D75797" w:rsidRPr="008C18F9">
        <w:t xml:space="preserve">. napja </w:t>
      </w:r>
      <w:r w:rsidR="00C4770F" w:rsidRPr="008C18F9">
        <w:t>09:30</w:t>
      </w:r>
      <w:r w:rsidR="00D75797" w:rsidRPr="008C18F9">
        <w:t xml:space="preserve"> óra</w:t>
      </w:r>
    </w:p>
    <w:p w:rsidR="00D75797" w:rsidRPr="008C18F9" w:rsidRDefault="003D0F36" w:rsidP="00D75797">
      <w:pPr>
        <w:tabs>
          <w:tab w:val="left" w:pos="3969"/>
        </w:tabs>
        <w:jc w:val="both"/>
      </w:pPr>
      <w:bookmarkStart w:id="1" w:name="_GoBack"/>
      <w:bookmarkEnd w:id="1"/>
      <w:r w:rsidRPr="008C18F9">
        <w:rPr>
          <w:u w:val="single"/>
        </w:rPr>
        <w:t>Helye:</w:t>
      </w:r>
      <w:r w:rsidRPr="008C18F9">
        <w:tab/>
      </w:r>
      <w:r w:rsidRPr="008C18F9">
        <w:tab/>
      </w:r>
      <w:r w:rsidR="00D75797" w:rsidRPr="008C18F9">
        <w:t xml:space="preserve">    Városi Szolgáltató Nonprofit </w:t>
      </w:r>
      <w:proofErr w:type="spellStart"/>
      <w:r w:rsidR="00D75797" w:rsidRPr="008C18F9">
        <w:t>Zrt</w:t>
      </w:r>
      <w:proofErr w:type="spellEnd"/>
      <w:r w:rsidR="00D75797" w:rsidRPr="008C18F9">
        <w:t>. I. emelet Titkárság</w:t>
      </w:r>
    </w:p>
    <w:p w:rsidR="00D75797" w:rsidRPr="008C18F9" w:rsidRDefault="00D75797" w:rsidP="00D75797">
      <w:pPr>
        <w:ind w:left="4500" w:hanging="2160"/>
        <w:jc w:val="both"/>
      </w:pPr>
      <w:r w:rsidRPr="008C18F9">
        <w:tab/>
        <w:t>2000 Szentendre, Szabadkai u. 9.</w:t>
      </w:r>
    </w:p>
    <w:p w:rsidR="003D0F36" w:rsidRPr="008C18F9" w:rsidRDefault="003D0F36" w:rsidP="00D75797">
      <w:pPr>
        <w:jc w:val="both"/>
      </w:pPr>
    </w:p>
    <w:p w:rsidR="003D0F36" w:rsidRPr="008C18F9" w:rsidRDefault="003D0F36" w:rsidP="003D0F36">
      <w:pPr>
        <w:ind w:left="4500" w:hanging="4500"/>
        <w:jc w:val="both"/>
      </w:pPr>
      <w:r w:rsidRPr="008C18F9">
        <w:rPr>
          <w:bCs/>
          <w:u w:val="single"/>
        </w:rPr>
        <w:t>Pályázatok elbírálása:</w:t>
      </w:r>
      <w:r w:rsidRPr="008C18F9">
        <w:rPr>
          <w:bCs/>
        </w:rPr>
        <w:tab/>
      </w:r>
      <w:r w:rsidRPr="008C18F9">
        <w:t xml:space="preserve">a benyújtott pályázatokat a </w:t>
      </w:r>
      <w:r w:rsidR="00D75797" w:rsidRPr="008C18F9">
        <w:t xml:space="preserve">Kiíró által meghatározott személyekből álló munkacsoport </w:t>
      </w:r>
      <w:r w:rsidRPr="008C18F9">
        <w:t>(továbbiakban: Munkacsoport) megvizsgálja</w:t>
      </w:r>
      <w:r w:rsidR="00D75797" w:rsidRPr="008C18F9">
        <w:t xml:space="preserve">, a licittárgyalást követően </w:t>
      </w:r>
      <w:r w:rsidRPr="008C18F9">
        <w:t>Szentendre Város Önkormányzat Képviselő-testülete</w:t>
      </w:r>
      <w:r w:rsidR="005E5FA1" w:rsidRPr="008C18F9">
        <w:t xml:space="preserve"> </w:t>
      </w:r>
      <w:r w:rsidRPr="008C18F9">
        <w:t xml:space="preserve">a végső döntést meghozza és az eredményt </w:t>
      </w:r>
      <w:r w:rsidR="00D75797" w:rsidRPr="008C18F9">
        <w:t xml:space="preserve">Kiíró </w:t>
      </w:r>
      <w:r w:rsidRPr="008C18F9">
        <w:t xml:space="preserve">a döntést követő 5 munkanapon belül </w:t>
      </w:r>
      <w:r w:rsidR="0085449F" w:rsidRPr="008C18F9">
        <w:t xml:space="preserve">nyilvánosan </w:t>
      </w:r>
      <w:r w:rsidRPr="008C18F9">
        <w:t>kihirdeti.</w:t>
      </w:r>
    </w:p>
    <w:p w:rsidR="003D0F36" w:rsidRPr="008C18F9" w:rsidRDefault="003D0F36" w:rsidP="003D0F36">
      <w:pPr>
        <w:ind w:left="4500" w:hanging="4500"/>
        <w:jc w:val="both"/>
      </w:pPr>
    </w:p>
    <w:p w:rsidR="003D0F36" w:rsidRPr="008C18F9" w:rsidRDefault="003D0F36" w:rsidP="003D0F36">
      <w:pPr>
        <w:ind w:left="4500" w:hanging="4500"/>
        <w:jc w:val="both"/>
        <w:rPr>
          <w:u w:val="single"/>
        </w:rPr>
      </w:pPr>
      <w:r w:rsidRPr="008C18F9">
        <w:rPr>
          <w:u w:val="single"/>
        </w:rPr>
        <w:t>Regisztráció</w:t>
      </w:r>
    </w:p>
    <w:p w:rsidR="003D0F36" w:rsidRPr="008C18F9" w:rsidRDefault="003D0F36" w:rsidP="003D0F36">
      <w:pPr>
        <w:jc w:val="both"/>
      </w:pPr>
      <w:r w:rsidRPr="008C18F9">
        <w:t>A pályázati regisztráció a bontás meghirdetett időpontjában történik.</w:t>
      </w:r>
    </w:p>
    <w:p w:rsidR="003D0F36" w:rsidRPr="008C18F9" w:rsidRDefault="003D0F36" w:rsidP="003D0F36">
      <w:pPr>
        <w:jc w:val="both"/>
      </w:pPr>
      <w:r w:rsidRPr="008C18F9">
        <w:t>A pályázó köteles a bontáson és a licittárgyaláson személyesen megjelenni, olyan időpontban, hogy regisztrálása az alábbiak szerint megtörténhessen.</w:t>
      </w:r>
    </w:p>
    <w:p w:rsidR="003D0F36" w:rsidRPr="008C18F9" w:rsidRDefault="003D0F36" w:rsidP="003D0F36">
      <w:pPr>
        <w:jc w:val="both"/>
      </w:pPr>
      <w:r w:rsidRPr="008C18F9">
        <w:t xml:space="preserve">Gazdasági társaságok képviselői aláírási címpéldánnyal, vagy </w:t>
      </w:r>
      <w:r w:rsidR="002D3FDE" w:rsidRPr="008C18F9">
        <w:t xml:space="preserve">ügyvéd által ellenjegyzett </w:t>
      </w:r>
      <w:r w:rsidRPr="008C18F9">
        <w:t xml:space="preserve">aláírás mintával, </w:t>
      </w:r>
      <w:r w:rsidR="002D3FDE" w:rsidRPr="008C18F9">
        <w:t xml:space="preserve">egyéb </w:t>
      </w:r>
      <w:r w:rsidRPr="008C18F9">
        <w:t xml:space="preserve">szervezetek a hatósági bejegyzésüket igazoló </w:t>
      </w:r>
      <w:proofErr w:type="gramStart"/>
      <w:r w:rsidRPr="008C18F9">
        <w:t>dokumentummal</w:t>
      </w:r>
      <w:proofErr w:type="gramEnd"/>
      <w:r w:rsidRPr="008C18F9">
        <w:t xml:space="preserve"> és aláírási címpéldánnyal, természetes személyek érvényes személyazonosságot igazoló okmányok bemutatásával kötelesek magukat igazolni.</w:t>
      </w:r>
    </w:p>
    <w:p w:rsidR="003D0F36" w:rsidRPr="008C18F9" w:rsidRDefault="003D0F36" w:rsidP="003D0F36">
      <w:pPr>
        <w:jc w:val="both"/>
      </w:pPr>
      <w:r w:rsidRPr="008C18F9">
        <w:t>A pályázó közjegyzői okiratba foglalt vagy ügyvédi ellenjegyzéssel ellátott meghatalmazással is képviseltetheti magát a pályázat bontásánál és a licittárgyaláson.</w:t>
      </w:r>
    </w:p>
    <w:p w:rsidR="003D0F36" w:rsidRPr="008C18F9" w:rsidRDefault="003D0F36" w:rsidP="003D0F36">
      <w:pPr>
        <w:jc w:val="both"/>
      </w:pPr>
      <w:r w:rsidRPr="008C18F9">
        <w:lastRenderedPageBreak/>
        <w:t>A bontás alkalmával a Munkacsoport megállapítja, hogy mely ajánlatok érvényesek, illetve hogy mely ajánlatok esetében szükséges hiánypótlás. A pályázati tárgyaláson, csak azon ajánlattevő vehet részt, akinek ajánlatát a Munkacsoport nem minősítette érvénytelennek.</w:t>
      </w:r>
    </w:p>
    <w:p w:rsidR="003D0F36" w:rsidRPr="008C18F9" w:rsidRDefault="003D0F36" w:rsidP="003D0F36">
      <w:pPr>
        <w:jc w:val="both"/>
      </w:pPr>
    </w:p>
    <w:p w:rsidR="003D0F36" w:rsidRPr="008C18F9" w:rsidRDefault="003D0F36" w:rsidP="003D0F36">
      <w:pPr>
        <w:jc w:val="both"/>
      </w:pPr>
      <w:r w:rsidRPr="008C18F9">
        <w:t xml:space="preserve">Érvénytelen az ajánlat, ha </w:t>
      </w:r>
    </w:p>
    <w:p w:rsidR="003D0F36" w:rsidRPr="008C18F9" w:rsidRDefault="003D0F36" w:rsidP="003D0F36">
      <w:pPr>
        <w:numPr>
          <w:ilvl w:val="0"/>
          <w:numId w:val="2"/>
        </w:numPr>
        <w:jc w:val="both"/>
      </w:pPr>
      <w:r w:rsidRPr="008C18F9">
        <w:t>az ajánlatot a benyújtásra meghatározott határidő eltelte után nyújtották be,</w:t>
      </w:r>
    </w:p>
    <w:p w:rsidR="003D0F36" w:rsidRPr="008C18F9" w:rsidRDefault="003D0F36" w:rsidP="003D0F36">
      <w:pPr>
        <w:numPr>
          <w:ilvl w:val="0"/>
          <w:numId w:val="2"/>
        </w:numPr>
        <w:jc w:val="both"/>
      </w:pPr>
      <w:r w:rsidRPr="008C18F9">
        <w:t>olyan ajánlattevő nyújtotta be, aki nem jogosult részt venni a pályázaton,</w:t>
      </w:r>
    </w:p>
    <w:p w:rsidR="003D0F36" w:rsidRPr="008C18F9" w:rsidRDefault="003D0F36" w:rsidP="003D0F36">
      <w:pPr>
        <w:numPr>
          <w:ilvl w:val="0"/>
          <w:numId w:val="2"/>
        </w:numPr>
        <w:jc w:val="both"/>
      </w:pPr>
      <w:r w:rsidRPr="008C18F9">
        <w:t>a pályázati felhívásban megadott induló árnál alacsonyabb összegű ajánlati árat tartalmaz,</w:t>
      </w:r>
    </w:p>
    <w:p w:rsidR="003D0F36" w:rsidRPr="008C18F9" w:rsidRDefault="003D0F36" w:rsidP="003D0F36">
      <w:pPr>
        <w:numPr>
          <w:ilvl w:val="0"/>
          <w:numId w:val="2"/>
        </w:numPr>
        <w:jc w:val="both"/>
      </w:pPr>
      <w:r w:rsidRPr="008C18F9">
        <w:t>a hiánypótlási felhívásban foglaltaknak a meghatározott határidőn belül nem tesz eleget</w:t>
      </w:r>
    </w:p>
    <w:p w:rsidR="003D0F36" w:rsidRPr="008C18F9" w:rsidRDefault="003D0F36" w:rsidP="003D0F36">
      <w:pPr>
        <w:numPr>
          <w:ilvl w:val="0"/>
          <w:numId w:val="2"/>
        </w:numPr>
        <w:jc w:val="both"/>
      </w:pPr>
      <w:r w:rsidRPr="008C18F9">
        <w:t>a</w:t>
      </w:r>
      <w:r w:rsidR="00F435B0" w:rsidRPr="008C18F9">
        <w:t>z ajánlati</w:t>
      </w:r>
      <w:r w:rsidRPr="008C18F9">
        <w:t xml:space="preserve"> biztosítékot az ajánlattevő nem a kiírásban foglaltaknak megfelelően bocsátotta a Kiíró rendelkezésére, vagy annak befizetését nem igazolta.</w:t>
      </w:r>
    </w:p>
    <w:p w:rsidR="003D0F36" w:rsidRPr="008C18F9" w:rsidRDefault="003D0F36" w:rsidP="00F43ED8">
      <w:pPr>
        <w:ind w:left="900"/>
        <w:jc w:val="both"/>
      </w:pPr>
    </w:p>
    <w:p w:rsidR="003D0F36" w:rsidRPr="008C18F9" w:rsidRDefault="003D0F36" w:rsidP="003D0F36">
      <w:pPr>
        <w:jc w:val="both"/>
      </w:pPr>
      <w:r w:rsidRPr="008C18F9">
        <w:t>Hiánypótlás esetén a Munkacsoport megfelelő határidő kitűzésével hiánypótlásra szólítja fel az ajánlattevőt, ha</w:t>
      </w:r>
    </w:p>
    <w:p w:rsidR="003D0F36" w:rsidRPr="008C18F9" w:rsidRDefault="003D0F36" w:rsidP="003D0F36">
      <w:pPr>
        <w:numPr>
          <w:ilvl w:val="0"/>
          <w:numId w:val="2"/>
        </w:numPr>
        <w:jc w:val="both"/>
      </w:pPr>
      <w:r w:rsidRPr="008C18F9">
        <w:t>az ajánlat nem felel meg a pályázati kiírás tartalmi feltételeinek (kivéve, ha az ajánlatot érvénytelennek minősítették),</w:t>
      </w:r>
    </w:p>
    <w:p w:rsidR="003D0F36" w:rsidRPr="008C18F9" w:rsidRDefault="003D0F36" w:rsidP="003D0F36">
      <w:pPr>
        <w:numPr>
          <w:ilvl w:val="0"/>
          <w:numId w:val="2"/>
        </w:numPr>
        <w:jc w:val="both"/>
      </w:pPr>
      <w:r w:rsidRPr="008C18F9">
        <w:t>a pályázati felhívásban meghatározott mellékletek valamelyikét nem tartalmazza.</w:t>
      </w:r>
    </w:p>
    <w:p w:rsidR="003D0F36" w:rsidRPr="008C18F9" w:rsidRDefault="003D0F36" w:rsidP="003D0F36">
      <w:pPr>
        <w:jc w:val="both"/>
      </w:pPr>
    </w:p>
    <w:p w:rsidR="003D0F36" w:rsidRPr="008C18F9" w:rsidRDefault="003D0F36" w:rsidP="003D0F36">
      <w:pPr>
        <w:jc w:val="both"/>
        <w:rPr>
          <w:u w:val="single"/>
        </w:rPr>
      </w:pPr>
      <w:r w:rsidRPr="008C18F9">
        <w:rPr>
          <w:u w:val="single"/>
        </w:rPr>
        <w:t>Licittárgyalás</w:t>
      </w:r>
    </w:p>
    <w:p w:rsidR="003D0F36" w:rsidRPr="008C18F9" w:rsidRDefault="003D0F36" w:rsidP="003D0F36">
      <w:pPr>
        <w:jc w:val="both"/>
      </w:pPr>
      <w:r w:rsidRPr="008C18F9">
        <w:t>A Kiíró tájékoztatja a pályázókat, hogy a pályázatok bontása után az érvényes ajánlatok között licittárgyalásra kerül sor, ahol a legkedvezőbb ajánlat, vagyis a legmagasabb megajánlott összeg az induló licit ár. Amennyiben az összes ajánlat érvényes és hiánytalan, a bontás után közvetlenül sor kerül a licittárgyalásra, azonban ha hiánypótlás szükséges, akkor a hiánypótlási határidő leteltét követően a Munkacsoport által meghatározott időpontban kerül sor a licittárgyalásra.</w:t>
      </w:r>
    </w:p>
    <w:p w:rsidR="003D0F36" w:rsidRPr="008C18F9" w:rsidRDefault="003D0F36" w:rsidP="003D0F36">
      <w:pPr>
        <w:jc w:val="both"/>
      </w:pPr>
      <w:r w:rsidRPr="008C18F9">
        <w:t>Ha a beérkezett vagy a licittárgyalás során megtett ajánlatok összege megegyezik, és új ajánlatot egyik ajánlatevő sem tesz, úgy a nyertes ajánlattevő sorsolással kerül megállapításra, mely jegyzőkönyvben rögzítésre kerül.</w:t>
      </w:r>
    </w:p>
    <w:p w:rsidR="003D0F36" w:rsidRPr="008C18F9" w:rsidRDefault="003D0F36" w:rsidP="003D0F36">
      <w:pPr>
        <w:jc w:val="both"/>
      </w:pPr>
      <w:r w:rsidRPr="008C18F9">
        <w:t>Licit tárgya: az ingatlan eladási ára.</w:t>
      </w:r>
    </w:p>
    <w:p w:rsidR="0085449F" w:rsidRPr="008C18F9" w:rsidRDefault="0085449F" w:rsidP="0085449F">
      <w:pPr>
        <w:jc w:val="both"/>
      </w:pPr>
      <w:r w:rsidRPr="008C18F9">
        <w:t xml:space="preserve">Az induló licit ár a benyújtott pályázatokban megajánlott legmagasabb bruttó vételár. </w:t>
      </w:r>
      <w:proofErr w:type="gramStart"/>
      <w:r w:rsidR="00F43ED8" w:rsidRPr="008C18F9">
        <w:t>Licitálni</w:t>
      </w:r>
      <w:proofErr w:type="gramEnd"/>
      <w:r w:rsidR="00F43ED8" w:rsidRPr="008C18F9">
        <w:t xml:space="preserve"> csak felfelé, vagyis csak magasabb vételárat kínálva lehet. </w:t>
      </w:r>
      <w:r w:rsidRPr="008C18F9">
        <w:t xml:space="preserve">A licit lebonyolítása során az ajánlatokat legalább 50.000 Ft-tal lehet emelni. A licit nyertese a legmagasabb vételárat ajánló pályázó. Amennyiben a </w:t>
      </w:r>
      <w:proofErr w:type="gramStart"/>
      <w:r w:rsidRPr="008C18F9">
        <w:t>licitáláson</w:t>
      </w:r>
      <w:proofErr w:type="gramEnd"/>
      <w:r w:rsidRPr="008C18F9">
        <w:t xml:space="preserve"> a licitálást vezető személy felhívására újabb ajánlat már nem érkezik, úgy a licitvezető személy a licittárgyalást lezárja, ezt követően a pályázók újabb ajánlatot érvényesen nem tehetnek. A licittárgyalás teljes folyamata jegyzőkönyvben rögzítésre kerül, melyet a jelenlevők kötelesek aláírni. </w:t>
      </w:r>
    </w:p>
    <w:p w:rsidR="0085449F" w:rsidRPr="008C18F9" w:rsidRDefault="0085449F" w:rsidP="0085449F">
      <w:pPr>
        <w:jc w:val="both"/>
      </w:pPr>
      <w:r w:rsidRPr="008C18F9">
        <w:t xml:space="preserve">Az ajánlat hatálya megszűnik, ha más ajánlattevő kedvezőbb árat ajánl, vagy ha a versenyeztetési eljárás nyertes kihirdetése nélkül fejeződik be. A legmagasabb vételárat ajánló pályázó az ajánlatához a szerződéskötésig, de legkésőbb a pályázat eredményének kihirdetését követő 90. napig kötve marad. </w:t>
      </w:r>
    </w:p>
    <w:p w:rsidR="003D0F36" w:rsidRPr="008C18F9" w:rsidRDefault="003D0F36" w:rsidP="003D0F36">
      <w:pPr>
        <w:jc w:val="both"/>
      </w:pPr>
    </w:p>
    <w:p w:rsidR="00312879" w:rsidRPr="008C18F9" w:rsidRDefault="00312879" w:rsidP="00312879">
      <w:pPr>
        <w:jc w:val="both"/>
      </w:pPr>
      <w:r w:rsidRPr="008C18F9">
        <w:rPr>
          <w:u w:val="single"/>
        </w:rPr>
        <w:t>Eredményhirdetés:</w:t>
      </w:r>
      <w:r w:rsidRPr="008C18F9">
        <w:t xml:space="preserve"> </w:t>
      </w:r>
    </w:p>
    <w:p w:rsidR="00312879" w:rsidRPr="008C18F9" w:rsidRDefault="00312879" w:rsidP="00312879">
      <w:pPr>
        <w:jc w:val="both"/>
      </w:pPr>
    </w:p>
    <w:p w:rsidR="00312879" w:rsidRPr="008C18F9" w:rsidRDefault="00312879" w:rsidP="00312879">
      <w:pPr>
        <w:tabs>
          <w:tab w:val="left" w:pos="3969"/>
        </w:tabs>
        <w:jc w:val="both"/>
      </w:pPr>
      <w:r w:rsidRPr="008C18F9">
        <w:rPr>
          <w:u w:val="single"/>
        </w:rPr>
        <w:t>Helye</w:t>
      </w:r>
      <w:proofErr w:type="gramStart"/>
      <w:r w:rsidRPr="008C18F9">
        <w:rPr>
          <w:u w:val="single"/>
        </w:rPr>
        <w:t>:</w:t>
      </w:r>
      <w:r w:rsidRPr="008C18F9">
        <w:tab/>
      </w:r>
      <w:r w:rsidRPr="008C18F9">
        <w:tab/>
        <w:t xml:space="preserve">    Városi</w:t>
      </w:r>
      <w:proofErr w:type="gramEnd"/>
      <w:r w:rsidRPr="008C18F9">
        <w:t xml:space="preserve"> Szolgáltató Nonprofit </w:t>
      </w:r>
      <w:proofErr w:type="spellStart"/>
      <w:r w:rsidRPr="008C18F9">
        <w:t>Zrt</w:t>
      </w:r>
      <w:proofErr w:type="spellEnd"/>
      <w:r w:rsidRPr="008C18F9">
        <w:t>. I. emelet Titkárság</w:t>
      </w:r>
    </w:p>
    <w:p w:rsidR="00312879" w:rsidRPr="008C18F9" w:rsidRDefault="00312879" w:rsidP="00312879">
      <w:pPr>
        <w:ind w:left="4500" w:hanging="2160"/>
        <w:jc w:val="both"/>
      </w:pPr>
      <w:r w:rsidRPr="008C18F9">
        <w:tab/>
        <w:t>2000 Szentendre, Szabadkai u. 9.</w:t>
      </w:r>
    </w:p>
    <w:p w:rsidR="00312879" w:rsidRPr="008C18F9" w:rsidRDefault="00312879" w:rsidP="00312879">
      <w:pPr>
        <w:jc w:val="both"/>
      </w:pPr>
    </w:p>
    <w:p w:rsidR="00312879" w:rsidRPr="008C18F9" w:rsidRDefault="00312879" w:rsidP="00312879">
      <w:pPr>
        <w:pStyle w:val="Cm"/>
        <w:jc w:val="both"/>
        <w:rPr>
          <w:b w:val="0"/>
          <w:sz w:val="20"/>
        </w:rPr>
      </w:pPr>
      <w:r w:rsidRPr="008C18F9">
        <w:rPr>
          <w:b w:val="0"/>
          <w:sz w:val="20"/>
          <w:lang w:val="hu-HU"/>
        </w:rPr>
        <w:t>A pályázat eredményéről a</w:t>
      </w:r>
      <w:r w:rsidRPr="008C18F9">
        <w:rPr>
          <w:b w:val="0"/>
          <w:sz w:val="20"/>
        </w:rPr>
        <w:t xml:space="preserve"> döntést a </w:t>
      </w:r>
      <w:r w:rsidRPr="008C18F9">
        <w:rPr>
          <w:b w:val="0"/>
          <w:sz w:val="20"/>
          <w:lang w:val="hu-HU"/>
        </w:rPr>
        <w:t>Kiíró</w:t>
      </w:r>
      <w:r w:rsidRPr="008C18F9">
        <w:rPr>
          <w:b w:val="0"/>
          <w:sz w:val="20"/>
        </w:rPr>
        <w:t xml:space="preserve"> által készített összegzés alapján Szentendre Város Önkormányzat Képviselő-testülete hozza meg.</w:t>
      </w:r>
    </w:p>
    <w:p w:rsidR="00312879" w:rsidRPr="008C18F9" w:rsidRDefault="00312879" w:rsidP="00312879">
      <w:pPr>
        <w:jc w:val="both"/>
      </w:pPr>
    </w:p>
    <w:p w:rsidR="00312879" w:rsidRPr="008C18F9" w:rsidRDefault="00312879" w:rsidP="00312879">
      <w:pPr>
        <w:jc w:val="both"/>
      </w:pPr>
      <w:r w:rsidRPr="008C18F9">
        <w:t xml:space="preserve">Kiíró az eredményhirdetés időpontjáról előzetesen, e-mailben értesíti a pályázókat. Kiíró az eredményről írásban tájékoztatja az eredményhirdetésen személyesen részt nem vett, illetőleg személyes képviseletüket nem biztosító pályázókat. A kézbesítés esetleges </w:t>
      </w:r>
      <w:proofErr w:type="spellStart"/>
      <w:r w:rsidRPr="008C18F9">
        <w:t>eredménytelenségének</w:t>
      </w:r>
      <w:proofErr w:type="spellEnd"/>
      <w:r w:rsidRPr="008C18F9">
        <w:t xml:space="preserve"> kockázatát az adott pályázó viseli. </w:t>
      </w:r>
    </w:p>
    <w:p w:rsidR="00312879" w:rsidRPr="008C18F9" w:rsidRDefault="00312879" w:rsidP="00312879">
      <w:pPr>
        <w:jc w:val="both"/>
      </w:pPr>
    </w:p>
    <w:p w:rsidR="00312879" w:rsidRPr="008C18F9" w:rsidRDefault="00312879" w:rsidP="00312879">
      <w:pPr>
        <w:jc w:val="both"/>
      </w:pPr>
      <w:r w:rsidRPr="008C18F9">
        <w:t>Az ingatlan adásvételi szerződés megkötésére és a teljes vételár átutalással történő megfizetésére nyitva álló 90 napos időtartam az eredményhirdetés napjától kezdődik, függetlenül a pályázók személyes részvételétől, illetőleg annak esetleges hiányától.</w:t>
      </w:r>
    </w:p>
    <w:p w:rsidR="00312879" w:rsidRPr="008C18F9" w:rsidRDefault="00312879" w:rsidP="00312879">
      <w:pPr>
        <w:ind w:left="4500" w:hanging="4500"/>
        <w:jc w:val="both"/>
      </w:pPr>
    </w:p>
    <w:p w:rsidR="00312879" w:rsidRPr="008C18F9" w:rsidRDefault="00312879" w:rsidP="00312879">
      <w:pPr>
        <w:jc w:val="both"/>
      </w:pPr>
    </w:p>
    <w:p w:rsidR="00312879" w:rsidRPr="008C18F9" w:rsidRDefault="00312879" w:rsidP="00312879">
      <w:pPr>
        <w:jc w:val="both"/>
      </w:pPr>
      <w:r w:rsidRPr="008C18F9">
        <w:t xml:space="preserve">A pályázat nyertese a licittárgyaláson a legmagasabb vételárat ajánló, és érvényes ajánlatot tevő pályázó, azzal, hogy a pályázatban elért legmagasabb vételáron elővásárlási jog illeti meg </w:t>
      </w:r>
    </w:p>
    <w:p w:rsidR="00312879" w:rsidRPr="008C18F9" w:rsidRDefault="00312879" w:rsidP="00312879">
      <w:pPr>
        <w:pStyle w:val="Listaszerbekezds"/>
        <w:numPr>
          <w:ilvl w:val="0"/>
          <w:numId w:val="5"/>
        </w:numPr>
        <w:jc w:val="both"/>
      </w:pPr>
      <w:r w:rsidRPr="008C18F9">
        <w:t xml:space="preserve">a nemzeti vagyonról szóló 2011. évi CXCVI. törvény (a továbbiakban </w:t>
      </w:r>
      <w:proofErr w:type="spellStart"/>
      <w:r w:rsidRPr="008C18F9">
        <w:t>Nvtv</w:t>
      </w:r>
      <w:proofErr w:type="spellEnd"/>
      <w:r w:rsidRPr="008C18F9">
        <w:t>.) 14. § (2) bekezdése alapján a Magyar Államot</w:t>
      </w:r>
    </w:p>
    <w:p w:rsidR="00312879" w:rsidRPr="008C18F9" w:rsidRDefault="00312879" w:rsidP="00312879">
      <w:pPr>
        <w:pStyle w:val="Listaszerbekezds"/>
        <w:numPr>
          <w:ilvl w:val="0"/>
          <w:numId w:val="5"/>
        </w:numPr>
        <w:jc w:val="both"/>
      </w:pPr>
      <w:r w:rsidRPr="008C18F9">
        <w:t>a Polgári Törvénykönyvről szóló 2013. évi V. törvény 5:81. § (1) bekezdés alapján a tulajdonostársakat.</w:t>
      </w:r>
    </w:p>
    <w:p w:rsidR="00312879" w:rsidRPr="008C18F9" w:rsidRDefault="00312879" w:rsidP="00312879">
      <w:pPr>
        <w:pStyle w:val="Listaszerbekezds"/>
        <w:ind w:left="1080"/>
        <w:jc w:val="both"/>
      </w:pPr>
    </w:p>
    <w:p w:rsidR="00312879" w:rsidRPr="008C18F9" w:rsidRDefault="00312879" w:rsidP="00312879">
      <w:pPr>
        <w:jc w:val="both"/>
      </w:pPr>
      <w:r w:rsidRPr="008C18F9">
        <w:t xml:space="preserve">A Kiíró fentiek szerint köti meg az ingatlan adásvételi szerződést a nyertes pályázóval, vagy az elővásárlási jog gyakorlása esetén az elővásárlásra jogosulttal. </w:t>
      </w:r>
    </w:p>
    <w:p w:rsidR="00312879" w:rsidRPr="008C18F9" w:rsidRDefault="00312879" w:rsidP="00312879">
      <w:pPr>
        <w:jc w:val="both"/>
      </w:pPr>
    </w:p>
    <w:p w:rsidR="00312879" w:rsidRPr="008C18F9" w:rsidRDefault="00312879" w:rsidP="00312879">
      <w:pPr>
        <w:jc w:val="both"/>
      </w:pPr>
      <w:r w:rsidRPr="008C18F9">
        <w:t>Az általános forgalmi adóról szóló 2007. évi CXXVII. törvény (a továbbiakban: ÁFA tv.)</w:t>
      </w:r>
    </w:p>
    <w:p w:rsidR="00312879" w:rsidRPr="008C18F9" w:rsidRDefault="00312879" w:rsidP="00312879">
      <w:pPr>
        <w:jc w:val="both"/>
      </w:pPr>
      <w:r w:rsidRPr="008C18F9">
        <w:t>86. § (1) Mentes az adó alól:</w:t>
      </w:r>
    </w:p>
    <w:p w:rsidR="00312879" w:rsidRPr="008C18F9" w:rsidRDefault="00312879" w:rsidP="00312879">
      <w:pPr>
        <w:jc w:val="both"/>
      </w:pPr>
      <w:r w:rsidRPr="008C18F9">
        <w:t>(…)</w:t>
      </w:r>
    </w:p>
    <w:p w:rsidR="00312879" w:rsidRPr="008C18F9" w:rsidRDefault="00312879" w:rsidP="00312879">
      <w:pPr>
        <w:jc w:val="both"/>
      </w:pPr>
      <w:r w:rsidRPr="008C18F9">
        <w:t>j) a beépített ingatlan (ingatlanrész) és az ehhez tartozó földrészlet értékesítése (…)</w:t>
      </w:r>
    </w:p>
    <w:p w:rsidR="00312879" w:rsidRPr="008C18F9" w:rsidRDefault="00312879" w:rsidP="00312879">
      <w:pPr>
        <w:jc w:val="both"/>
      </w:pPr>
      <w:r w:rsidRPr="008C18F9">
        <w:lastRenderedPageBreak/>
        <w:t>88. § (1) A 86. § (1) bekezdésétől eltérően a belföldön nyilvántartásba vett adóalany az állami adó- és vámhatóságnak tett bejelentése alapján dönthet úgy is, hogy</w:t>
      </w:r>
    </w:p>
    <w:p w:rsidR="00312879" w:rsidRPr="008C18F9" w:rsidRDefault="00312879" w:rsidP="00312879">
      <w:pPr>
        <w:jc w:val="both"/>
      </w:pPr>
      <w:proofErr w:type="gramStart"/>
      <w:r w:rsidRPr="008C18F9">
        <w:t>a</w:t>
      </w:r>
      <w:proofErr w:type="gramEnd"/>
      <w:r w:rsidRPr="008C18F9">
        <w:t>) a 86. § (1) bekezdésének j) és k) pontjában említett termékértékesítését (…)</w:t>
      </w:r>
    </w:p>
    <w:p w:rsidR="00312879" w:rsidRPr="008C18F9" w:rsidRDefault="00312879" w:rsidP="00312879">
      <w:pPr>
        <w:jc w:val="both"/>
      </w:pPr>
      <w:proofErr w:type="gramStart"/>
      <w:r w:rsidRPr="008C18F9">
        <w:t>adókötelessé</w:t>
      </w:r>
      <w:proofErr w:type="gramEnd"/>
      <w:r w:rsidRPr="008C18F9">
        <w:t xml:space="preserve"> teszi.</w:t>
      </w:r>
    </w:p>
    <w:p w:rsidR="00312879" w:rsidRPr="008C18F9" w:rsidRDefault="00312879" w:rsidP="00312879">
      <w:pPr>
        <w:jc w:val="both"/>
      </w:pPr>
    </w:p>
    <w:p w:rsidR="00312879" w:rsidRPr="008C18F9" w:rsidRDefault="00312879" w:rsidP="00312879">
      <w:pPr>
        <w:jc w:val="both"/>
      </w:pPr>
      <w:r w:rsidRPr="008C18F9">
        <w:t xml:space="preserve">Kiíró nyilatkozik, hogy fentiek alapján a tárgyi ingatlan értékesítés mentes az általános forgalmi adó alól. </w:t>
      </w:r>
    </w:p>
    <w:p w:rsidR="00312879" w:rsidRPr="008C18F9" w:rsidRDefault="00312879" w:rsidP="00312879">
      <w:pPr>
        <w:jc w:val="both"/>
        <w:rPr>
          <w:highlight w:val="green"/>
        </w:rPr>
      </w:pPr>
    </w:p>
    <w:p w:rsidR="00312879" w:rsidRPr="008C18F9" w:rsidRDefault="00312879" w:rsidP="00312879">
      <w:pPr>
        <w:pStyle w:val="NormlWeb"/>
        <w:spacing w:after="120"/>
        <w:jc w:val="both"/>
        <w:rPr>
          <w:sz w:val="20"/>
          <w:szCs w:val="20"/>
        </w:rPr>
      </w:pPr>
      <w:r w:rsidRPr="008C18F9">
        <w:rPr>
          <w:sz w:val="20"/>
          <w:szCs w:val="20"/>
        </w:rPr>
        <w:t>Az eljárás eredményéről – Ajánlattevő neve, székhelye, ajánlati ár tartalommal - Ajánlatkérő valamennyi Ajánlattevőt tájékoztatja, melyhez Ajánlattevő az Ajánlat beadásával hozzájárul.</w:t>
      </w:r>
    </w:p>
    <w:p w:rsidR="00312879" w:rsidRPr="008C18F9" w:rsidRDefault="00312879" w:rsidP="003D0F36">
      <w:pPr>
        <w:jc w:val="both"/>
      </w:pPr>
    </w:p>
    <w:p w:rsidR="003D0F36" w:rsidRPr="008C18F9" w:rsidRDefault="003D0F36" w:rsidP="003D0F36">
      <w:pPr>
        <w:jc w:val="both"/>
      </w:pPr>
      <w:r w:rsidRPr="008C18F9">
        <w:t>A szerződés az alábbi feltételekkel kerül megkötésre:</w:t>
      </w:r>
    </w:p>
    <w:p w:rsidR="003D0F36" w:rsidRPr="008C18F9" w:rsidRDefault="003D0F36" w:rsidP="003D0F36">
      <w:pPr>
        <w:jc w:val="both"/>
      </w:pPr>
      <w:r w:rsidRPr="008C18F9">
        <w:t>Az ingatlan-nyilvántartási bejegyzésre alkalmas okiratot (adásvételi szerződést) a nyertes pályázó, illetőleg az elővásárlásra jogosult köteles a pályázat eredményének kihirdetését követő 90 napon belül megkötni és ugyanezen határidőig a nyertes pályázó által ajánlott teljes vételár összeget a</w:t>
      </w:r>
      <w:r w:rsidR="0085449F" w:rsidRPr="008C18F9">
        <w:t xml:space="preserve"> Kiíró</w:t>
      </w:r>
      <w:r w:rsidRPr="008C18F9">
        <w:t xml:space="preserve"> részére megfizetni. A vételár azon a napon minősül megfizetettnek, amikor annak teljes összegét a</w:t>
      </w:r>
      <w:r w:rsidR="0085449F" w:rsidRPr="008C18F9">
        <w:t xml:space="preserve"> Kiíró</w:t>
      </w:r>
      <w:r w:rsidRPr="008C18F9">
        <w:t xml:space="preserve"> számláján jóváírják. </w:t>
      </w:r>
    </w:p>
    <w:p w:rsidR="003D0F36" w:rsidRPr="008C18F9" w:rsidRDefault="003D0F36" w:rsidP="003D0F36">
      <w:pPr>
        <w:autoSpaceDE w:val="0"/>
        <w:autoSpaceDN w:val="0"/>
        <w:adjustRightInd w:val="0"/>
        <w:jc w:val="both"/>
      </w:pPr>
    </w:p>
    <w:p w:rsidR="003D0F36" w:rsidRPr="008C18F9" w:rsidRDefault="003D0F36" w:rsidP="003D0F36">
      <w:pPr>
        <w:autoSpaceDE w:val="0"/>
        <w:autoSpaceDN w:val="0"/>
        <w:adjustRightInd w:val="0"/>
        <w:jc w:val="both"/>
      </w:pPr>
      <w:r w:rsidRPr="008C18F9">
        <w:t xml:space="preserve">A befizetett </w:t>
      </w:r>
      <w:r w:rsidR="00F435B0" w:rsidRPr="008C18F9">
        <w:t>ajánlati</w:t>
      </w:r>
      <w:r w:rsidRPr="008C18F9">
        <w:t xml:space="preserve"> biztosíték a megkötött adásvételi szerződésben foglalónak minősül, és a vételárba beszámításra kerül. Amennyiben a pályázat nyertese valamely okból visszavonja vételi szándékát az ajánlati kötöttség ideje alatt, vagy nem köti meg az adásvételi szerződést a fenti határidőn belül, a</w:t>
      </w:r>
      <w:r w:rsidR="00F435B0" w:rsidRPr="008C18F9">
        <w:t>z ajánlati</w:t>
      </w:r>
      <w:r w:rsidRPr="008C18F9">
        <w:t xml:space="preserve"> biztosítékot elveszti. </w:t>
      </w:r>
    </w:p>
    <w:p w:rsidR="003D0F36" w:rsidRPr="008C18F9" w:rsidRDefault="003D0F36" w:rsidP="003D0F36">
      <w:pPr>
        <w:numPr>
          <w:ilvl w:val="0"/>
          <w:numId w:val="3"/>
        </w:numPr>
        <w:autoSpaceDE w:val="0"/>
        <w:autoSpaceDN w:val="0"/>
        <w:adjustRightInd w:val="0"/>
        <w:jc w:val="both"/>
      </w:pPr>
      <w:r w:rsidRPr="008C18F9">
        <w:t xml:space="preserve">Amennyiben a pályázat nyertese, illetőleg az elővásárlásra jogosult nem köti meg az adásvételi szerződést, </w:t>
      </w:r>
    </w:p>
    <w:p w:rsidR="003D0F36" w:rsidRPr="008C18F9" w:rsidRDefault="003D0F36" w:rsidP="003D0F36">
      <w:pPr>
        <w:numPr>
          <w:ilvl w:val="0"/>
          <w:numId w:val="3"/>
        </w:numPr>
        <w:autoSpaceDE w:val="0"/>
        <w:autoSpaceDN w:val="0"/>
        <w:adjustRightInd w:val="0"/>
        <w:jc w:val="both"/>
      </w:pPr>
      <w:r w:rsidRPr="008C18F9">
        <w:t>vagy amennyiben nem kerül jóváírásra a</w:t>
      </w:r>
      <w:r w:rsidR="0085449F" w:rsidRPr="008C18F9">
        <w:t xml:space="preserve"> Kiíró</w:t>
      </w:r>
      <w:r w:rsidRPr="008C18F9">
        <w:t xml:space="preserve"> számlájára a nyertes pályázó által ajánlott teljes vételár összeg a nyertes pályázó, illetőleg az elővásárlásra jogosult részéről</w:t>
      </w:r>
    </w:p>
    <w:p w:rsidR="003D0F36" w:rsidRPr="008C18F9" w:rsidRDefault="003D0F36" w:rsidP="003D0F36">
      <w:pPr>
        <w:autoSpaceDE w:val="0"/>
        <w:autoSpaceDN w:val="0"/>
        <w:adjustRightInd w:val="0"/>
        <w:jc w:val="both"/>
      </w:pPr>
      <w:proofErr w:type="gramStart"/>
      <w:r w:rsidRPr="008C18F9">
        <w:t>a</w:t>
      </w:r>
      <w:proofErr w:type="gramEnd"/>
      <w:r w:rsidRPr="008C18F9">
        <w:t xml:space="preserve"> pályázat eredményének kihirdetését követő 90. napig, akkor </w:t>
      </w:r>
      <w:r w:rsidR="0085449F" w:rsidRPr="008C18F9">
        <w:t>Kiíró</w:t>
      </w:r>
      <w:r w:rsidRPr="008C18F9">
        <w:t xml:space="preserve"> jogosult a pályázat nyerteséhez, illetőleg az elővásárlásra jogosulthoz címzett egyoldalú írásbeli nyilatkozatával a szerződéskötéstől, illetőleg a szerződéstől elállni és amennyiben a nyertes pályázó, illetőleg az elővásárlásra jogosult érdekkörében felmerült okból nem történt meg a fenti határidőn belül szerződéskötés, vagy a vételár megfizetése a</w:t>
      </w:r>
      <w:r w:rsidR="0085449F" w:rsidRPr="008C18F9">
        <w:t xml:space="preserve"> Kiíró</w:t>
      </w:r>
      <w:r w:rsidRPr="008C18F9">
        <w:t xml:space="preserve"> felé, akkor az érintett által nyújtott </w:t>
      </w:r>
      <w:r w:rsidR="00F435B0" w:rsidRPr="008C18F9">
        <w:t>ajánlati</w:t>
      </w:r>
      <w:r w:rsidRPr="008C18F9">
        <w:t xml:space="preserve"> biztosítékot és az esetleges foglalót véglegesen megtartani.   </w:t>
      </w:r>
    </w:p>
    <w:p w:rsidR="003D0F36" w:rsidRPr="008C18F9" w:rsidRDefault="003D0F36" w:rsidP="003D0F36">
      <w:pPr>
        <w:overflowPunct w:val="0"/>
        <w:autoSpaceDE w:val="0"/>
        <w:autoSpaceDN w:val="0"/>
        <w:adjustRightInd w:val="0"/>
        <w:jc w:val="both"/>
        <w:textAlignment w:val="baseline"/>
      </w:pPr>
    </w:p>
    <w:p w:rsidR="003D0F36" w:rsidRPr="008C18F9" w:rsidRDefault="003D0F36" w:rsidP="003D0F36">
      <w:pPr>
        <w:overflowPunct w:val="0"/>
        <w:autoSpaceDE w:val="0"/>
        <w:autoSpaceDN w:val="0"/>
        <w:adjustRightInd w:val="0"/>
        <w:jc w:val="both"/>
        <w:textAlignment w:val="baseline"/>
        <w:rPr>
          <w:u w:val="single"/>
        </w:rPr>
      </w:pPr>
      <w:r w:rsidRPr="008C18F9">
        <w:rPr>
          <w:u w:val="single"/>
        </w:rPr>
        <w:t>Vételár megfizetése:</w:t>
      </w:r>
    </w:p>
    <w:p w:rsidR="003D0F36" w:rsidRPr="008C18F9" w:rsidRDefault="003D0F36" w:rsidP="003D0F36">
      <w:pPr>
        <w:overflowPunct w:val="0"/>
        <w:autoSpaceDE w:val="0"/>
        <w:autoSpaceDN w:val="0"/>
        <w:adjustRightInd w:val="0"/>
        <w:jc w:val="both"/>
        <w:textAlignment w:val="baseline"/>
      </w:pPr>
      <w:r w:rsidRPr="008C18F9">
        <w:t>Az adásvételi szerződés megkötésének napján esedékessé válik a teljes vételár 10%-</w:t>
      </w:r>
      <w:proofErr w:type="spellStart"/>
      <w:r w:rsidRPr="008C18F9">
        <w:t>ának</w:t>
      </w:r>
      <w:proofErr w:type="spellEnd"/>
      <w:r w:rsidRPr="008C18F9">
        <w:t xml:space="preserve"> - foglaló jogcímen történő- megfizetése Eladó számlájára, amibe a</w:t>
      </w:r>
      <w:r w:rsidR="00F435B0" w:rsidRPr="008C18F9">
        <w:t>z ajánlati</w:t>
      </w:r>
      <w:r w:rsidRPr="008C18F9">
        <w:t xml:space="preserve"> biztosíték összege beleszámít</w:t>
      </w:r>
      <w:r w:rsidR="004A27FC" w:rsidRPr="008C18F9">
        <w:t xml:space="preserve">. </w:t>
      </w:r>
      <w:r w:rsidRPr="008C18F9">
        <w:t>Az ingatlan adásvételi szerződés hatálybaléptető feltétele az elővásárlásra jogosult</w:t>
      </w:r>
      <w:r w:rsidR="004A27FC" w:rsidRPr="008C18F9">
        <w:t>ak</w:t>
      </w:r>
      <w:r w:rsidRPr="008C18F9">
        <w:t xml:space="preserve"> arról szóló nyilatkozatának </w:t>
      </w:r>
      <w:r w:rsidR="004A27FC" w:rsidRPr="008C18F9">
        <w:t>Kiíró</w:t>
      </w:r>
      <w:r w:rsidRPr="008C18F9">
        <w:t xml:space="preserve"> részéről történő kézhezvétele, miszerint az elővásárlási jogukkal nem kívánnak élni, vagy az erről szóló nyilatkozattételre megadott határidő utáni első nap, amennyiben a fenti elővásárlásra jogosult szervezetek nyilatkozata nem érkezik meg a</w:t>
      </w:r>
      <w:r w:rsidR="004A27FC" w:rsidRPr="008C18F9">
        <w:t xml:space="preserve"> Kiíróhoz</w:t>
      </w:r>
      <w:r w:rsidRPr="008C18F9">
        <w:t>.</w:t>
      </w:r>
      <w:r w:rsidR="004A27FC" w:rsidRPr="008C18F9">
        <w:t xml:space="preserve"> </w:t>
      </w:r>
      <w:r w:rsidRPr="008C18F9">
        <w:t>A</w:t>
      </w:r>
      <w:r w:rsidR="004A27FC" w:rsidRPr="008C18F9">
        <w:t xml:space="preserve"> Kiíró a te</w:t>
      </w:r>
      <w:r w:rsidRPr="008C18F9">
        <w:t>ljes</w:t>
      </w:r>
      <w:r w:rsidR="004A27FC" w:rsidRPr="008C18F9">
        <w:t xml:space="preserve"> vételár </w:t>
      </w:r>
      <w:r w:rsidRPr="008C18F9">
        <w:t>kiegyenlítéséig kiköti a tulajdonjog fenntartását.</w:t>
      </w:r>
    </w:p>
    <w:p w:rsidR="003D0F36" w:rsidRPr="008C18F9" w:rsidRDefault="003D0F36" w:rsidP="003D0F36">
      <w:pPr>
        <w:jc w:val="both"/>
      </w:pPr>
      <w:r w:rsidRPr="008C18F9">
        <w:t>A tulajdonjog változás ingatlan-nyilvántartásban történő átvezetésének költségei a Vevőt terhelik (</w:t>
      </w:r>
      <w:r w:rsidR="004A27FC" w:rsidRPr="008C18F9">
        <w:t>p</w:t>
      </w:r>
      <w:r w:rsidRPr="008C18F9">
        <w:t>l. ügyvédi díj, igazgatási szolgáltatási díjak, illeték, energetikai tanúsítvány elkészíttetése).</w:t>
      </w:r>
    </w:p>
    <w:p w:rsidR="003D0F36" w:rsidRPr="008C18F9" w:rsidRDefault="003D0F36" w:rsidP="003D0F36">
      <w:pPr>
        <w:pStyle w:val="Szvegtrzs"/>
        <w:spacing w:line="240" w:lineRule="auto"/>
        <w:rPr>
          <w:sz w:val="20"/>
        </w:rPr>
      </w:pPr>
      <w:r w:rsidRPr="008C18F9">
        <w:rPr>
          <w:sz w:val="20"/>
        </w:rPr>
        <w:t>A</w:t>
      </w:r>
      <w:r w:rsidR="004A27FC" w:rsidRPr="008C18F9">
        <w:rPr>
          <w:sz w:val="20"/>
        </w:rPr>
        <w:t xml:space="preserve"> Kiíró</w:t>
      </w:r>
      <w:r w:rsidRPr="008C18F9">
        <w:rPr>
          <w:sz w:val="20"/>
        </w:rPr>
        <w:t xml:space="preserve"> ingatlan eladásra vonatkozó ügyleti akarata kizárólag a</w:t>
      </w:r>
      <w:r w:rsidR="00F435B0" w:rsidRPr="008C18F9">
        <w:rPr>
          <w:sz w:val="20"/>
        </w:rPr>
        <w:t>z</w:t>
      </w:r>
      <w:r w:rsidRPr="008C18F9">
        <w:rPr>
          <w:sz w:val="20"/>
        </w:rPr>
        <w:t xml:space="preserve"> </w:t>
      </w:r>
      <w:r w:rsidR="00F435B0" w:rsidRPr="008C18F9">
        <w:rPr>
          <w:sz w:val="20"/>
        </w:rPr>
        <w:t>ajánlati</w:t>
      </w:r>
      <w:r w:rsidRPr="008C18F9">
        <w:rPr>
          <w:sz w:val="20"/>
        </w:rPr>
        <w:t xml:space="preserve"> biztosítékot is magában foglaló teljes vételárnak a pályázat eredményének kihirdetését követő 90 napon belül a</w:t>
      </w:r>
      <w:r w:rsidR="004A27FC" w:rsidRPr="008C18F9">
        <w:rPr>
          <w:sz w:val="20"/>
        </w:rPr>
        <w:t xml:space="preserve"> Kiíró</w:t>
      </w:r>
      <w:r w:rsidRPr="008C18F9">
        <w:rPr>
          <w:sz w:val="20"/>
        </w:rPr>
        <w:t xml:space="preserve"> számláján történő jóváírása esetén áll fenn. A</w:t>
      </w:r>
      <w:r w:rsidR="004A27FC" w:rsidRPr="008C18F9">
        <w:rPr>
          <w:sz w:val="20"/>
        </w:rPr>
        <w:t xml:space="preserve"> Kiíró</w:t>
      </w:r>
      <w:r w:rsidRPr="008C18F9">
        <w:rPr>
          <w:sz w:val="20"/>
        </w:rPr>
        <w:t xml:space="preserve"> ezt a feltételt a Ptk. 6:114. § (1) bekezdés szerint olyan feltételnek tekinti, melynek hiányában az ingatlan adásvételi szerződést nem kívánja megkötni. </w:t>
      </w:r>
      <w:proofErr w:type="gramStart"/>
      <w:r w:rsidRPr="008C18F9">
        <w:rPr>
          <w:sz w:val="20"/>
        </w:rPr>
        <w:t>A</w:t>
      </w:r>
      <w:r w:rsidR="004A27FC" w:rsidRPr="008C18F9">
        <w:rPr>
          <w:sz w:val="20"/>
        </w:rPr>
        <w:t xml:space="preserve"> Kiíró </w:t>
      </w:r>
      <w:r w:rsidRPr="008C18F9">
        <w:rPr>
          <w:sz w:val="20"/>
        </w:rPr>
        <w:t>kiköti a szerződéskötéstől, illetőleg a szerződéstől való elállási jogát, melyet a jelen pontban hivatkozott feltétel be nem következése esetére alapítva, egyoldalú nyilatkozattal, a szerződéskötésre, valamint a teljes vételárnak a</w:t>
      </w:r>
      <w:r w:rsidR="004A27FC" w:rsidRPr="008C18F9">
        <w:rPr>
          <w:sz w:val="20"/>
        </w:rPr>
        <w:t xml:space="preserve"> Kiíró, mint e</w:t>
      </w:r>
      <w:r w:rsidRPr="008C18F9">
        <w:rPr>
          <w:sz w:val="20"/>
        </w:rPr>
        <w:t>ladó számláján történő jóváírásra szabott határidő eredménytelen elteltétől számított 30 napon belül gyakorolhat, ebben az esetben a szerződés meghiúsulása nem minősül a</w:t>
      </w:r>
      <w:r w:rsidR="004A27FC" w:rsidRPr="008C18F9">
        <w:rPr>
          <w:sz w:val="20"/>
        </w:rPr>
        <w:t xml:space="preserve"> Kiíró, mint e</w:t>
      </w:r>
      <w:r w:rsidRPr="008C18F9">
        <w:rPr>
          <w:sz w:val="20"/>
        </w:rPr>
        <w:t xml:space="preserve">ladó érdekkörében felmerült okból történő meghiúsulásnak, így a nyertes pályázó, illetőleg </w:t>
      </w:r>
      <w:r w:rsidR="00F435B0" w:rsidRPr="008C18F9">
        <w:rPr>
          <w:sz w:val="20"/>
        </w:rPr>
        <w:t>az elővásárlásra jogosult sem az ajánlati</w:t>
      </w:r>
      <w:r w:rsidRPr="008C18F9">
        <w:rPr>
          <w:sz w:val="20"/>
        </w:rPr>
        <w:t xml:space="preserve"> biztosíték, sem a foglaló visszaszolgáltatására</w:t>
      </w:r>
      <w:proofErr w:type="gramEnd"/>
      <w:r w:rsidRPr="008C18F9">
        <w:rPr>
          <w:sz w:val="20"/>
        </w:rPr>
        <w:t xml:space="preserve"> </w:t>
      </w:r>
      <w:proofErr w:type="gramStart"/>
      <w:r w:rsidRPr="008C18F9">
        <w:rPr>
          <w:sz w:val="20"/>
        </w:rPr>
        <w:t>nem</w:t>
      </w:r>
      <w:proofErr w:type="gramEnd"/>
      <w:r w:rsidRPr="008C18F9">
        <w:rPr>
          <w:sz w:val="20"/>
        </w:rPr>
        <w:t xml:space="preserve"> tarthat igényt.</w:t>
      </w:r>
    </w:p>
    <w:p w:rsidR="004A27FC" w:rsidRPr="008C18F9" w:rsidRDefault="004A27FC" w:rsidP="003D0F36">
      <w:pPr>
        <w:pStyle w:val="Szvegtrzs"/>
        <w:spacing w:line="240" w:lineRule="auto"/>
        <w:rPr>
          <w:sz w:val="20"/>
        </w:rPr>
      </w:pPr>
    </w:p>
    <w:p w:rsidR="003D0F36" w:rsidRPr="008C18F9" w:rsidRDefault="003D0F36" w:rsidP="003D0F36">
      <w:pPr>
        <w:overflowPunct w:val="0"/>
        <w:autoSpaceDE w:val="0"/>
        <w:autoSpaceDN w:val="0"/>
        <w:adjustRightInd w:val="0"/>
        <w:jc w:val="both"/>
        <w:textAlignment w:val="baseline"/>
        <w:rPr>
          <w:u w:val="single"/>
        </w:rPr>
      </w:pPr>
      <w:r w:rsidRPr="008C18F9">
        <w:rPr>
          <w:u w:val="single"/>
        </w:rPr>
        <w:t>Egyéb tájékoztatás:</w:t>
      </w:r>
    </w:p>
    <w:p w:rsidR="003D0F36" w:rsidRPr="008C18F9" w:rsidRDefault="003D0F36" w:rsidP="003D0F36">
      <w:pPr>
        <w:jc w:val="both"/>
      </w:pPr>
      <w:r w:rsidRPr="008C18F9">
        <w:t xml:space="preserve">A kiíró javasolja, hogy az ajánlattevő az ajánlattételi felhíváson felül saját felelősségére és költségére szerezzen be minden olyan kiegészítő </w:t>
      </w:r>
      <w:proofErr w:type="gramStart"/>
      <w:r w:rsidRPr="008C18F9">
        <w:t>információt</w:t>
      </w:r>
      <w:proofErr w:type="gramEnd"/>
      <w:r w:rsidRPr="008C18F9">
        <w:t xml:space="preserve"> az ingatlanról, amely megalapozott ajánlatához szükséges lehet. </w:t>
      </w:r>
    </w:p>
    <w:p w:rsidR="003D0F36" w:rsidRPr="008C18F9" w:rsidRDefault="003D0F36" w:rsidP="003D0F36">
      <w:pPr>
        <w:jc w:val="both"/>
      </w:pPr>
    </w:p>
    <w:p w:rsidR="004A27FC" w:rsidRPr="008C18F9" w:rsidRDefault="003D0F36" w:rsidP="003D0F36">
      <w:pPr>
        <w:pStyle w:val="Szvegtrzs"/>
        <w:spacing w:line="240" w:lineRule="auto"/>
        <w:rPr>
          <w:sz w:val="20"/>
        </w:rPr>
      </w:pPr>
      <w:r w:rsidRPr="008C18F9">
        <w:rPr>
          <w:sz w:val="20"/>
        </w:rPr>
        <w:t>A pályázattal kapcsolatosan érdeklődni</w:t>
      </w:r>
      <w:r w:rsidR="004A27FC" w:rsidRPr="008C18F9">
        <w:rPr>
          <w:sz w:val="20"/>
        </w:rPr>
        <w:t xml:space="preserve"> a</w:t>
      </w:r>
      <w:r w:rsidRPr="008C18F9">
        <w:rPr>
          <w:sz w:val="20"/>
        </w:rPr>
        <w:t xml:space="preserve"> </w:t>
      </w:r>
      <w:r w:rsidR="004A27FC" w:rsidRPr="008C18F9">
        <w:rPr>
          <w:sz w:val="20"/>
        </w:rPr>
        <w:t xml:space="preserve">Városi Szolgáltató Nonprofit </w:t>
      </w:r>
      <w:proofErr w:type="spellStart"/>
      <w:r w:rsidR="004A27FC" w:rsidRPr="008C18F9">
        <w:rPr>
          <w:sz w:val="20"/>
        </w:rPr>
        <w:t>Zrt</w:t>
      </w:r>
      <w:proofErr w:type="spellEnd"/>
      <w:r w:rsidR="004A27FC" w:rsidRPr="008C18F9">
        <w:rPr>
          <w:sz w:val="20"/>
        </w:rPr>
        <w:t xml:space="preserve">. I. emelet Titkárságon </w:t>
      </w:r>
      <w:r w:rsidRPr="008C18F9">
        <w:rPr>
          <w:sz w:val="20"/>
        </w:rPr>
        <w:t>(2000 Szentendre</w:t>
      </w:r>
      <w:r w:rsidR="004A27FC" w:rsidRPr="008C18F9">
        <w:rPr>
          <w:sz w:val="20"/>
        </w:rPr>
        <w:t>, Szabadkai u. 9.</w:t>
      </w:r>
      <w:r w:rsidRPr="008C18F9">
        <w:rPr>
          <w:sz w:val="20"/>
        </w:rPr>
        <w:t xml:space="preserve">) </w:t>
      </w:r>
      <w:r w:rsidR="004A27FC" w:rsidRPr="008C18F9">
        <w:rPr>
          <w:sz w:val="20"/>
        </w:rPr>
        <w:t>címen l</w:t>
      </w:r>
      <w:r w:rsidRPr="008C18F9">
        <w:rPr>
          <w:sz w:val="20"/>
        </w:rPr>
        <w:t>ehet</w:t>
      </w:r>
      <w:r w:rsidR="004A27FC" w:rsidRPr="008C18F9">
        <w:rPr>
          <w:sz w:val="20"/>
        </w:rPr>
        <w:t>,</w:t>
      </w:r>
      <w:r w:rsidRPr="008C18F9">
        <w:rPr>
          <w:sz w:val="20"/>
        </w:rPr>
        <w:t xml:space="preserve"> előre egyeztetett időpontban. </w:t>
      </w:r>
    </w:p>
    <w:p w:rsidR="003D0F36" w:rsidRPr="008C18F9" w:rsidRDefault="003D0F36" w:rsidP="003D0F36">
      <w:pPr>
        <w:pStyle w:val="Szvegtrzs"/>
        <w:spacing w:line="240" w:lineRule="auto"/>
        <w:rPr>
          <w:sz w:val="20"/>
        </w:rPr>
      </w:pPr>
      <w:r w:rsidRPr="008C18F9">
        <w:rPr>
          <w:sz w:val="20"/>
        </w:rPr>
        <w:t xml:space="preserve">Időpont-egyeztetés: </w:t>
      </w:r>
    </w:p>
    <w:p w:rsidR="003D0F36" w:rsidRPr="008C18F9" w:rsidRDefault="003D0F36" w:rsidP="003D0F36">
      <w:pPr>
        <w:pStyle w:val="Szvegtrzs"/>
        <w:spacing w:line="240" w:lineRule="auto"/>
        <w:rPr>
          <w:sz w:val="20"/>
        </w:rPr>
      </w:pPr>
      <w:r w:rsidRPr="008C18F9">
        <w:rPr>
          <w:sz w:val="20"/>
        </w:rPr>
        <w:t xml:space="preserve">E-mail: </w:t>
      </w:r>
      <w:hyperlink r:id="rId14" w:history="1">
        <w:r w:rsidR="00CE50A7" w:rsidRPr="008C18F9">
          <w:rPr>
            <w:rStyle w:val="Hiperhivatkozs"/>
            <w:color w:val="auto"/>
            <w:sz w:val="20"/>
          </w:rPr>
          <w:t>vszzrt@szentendre.hu</w:t>
        </w:r>
      </w:hyperlink>
      <w:r w:rsidR="00CE50A7" w:rsidRPr="008C18F9">
        <w:rPr>
          <w:sz w:val="20"/>
        </w:rPr>
        <w:t xml:space="preserve"> </w:t>
      </w:r>
    </w:p>
    <w:p w:rsidR="003D0F36" w:rsidRPr="008C18F9" w:rsidRDefault="003D0F36" w:rsidP="003D0F36">
      <w:pPr>
        <w:pStyle w:val="Szvegtrzs"/>
        <w:spacing w:line="240" w:lineRule="auto"/>
        <w:rPr>
          <w:sz w:val="20"/>
        </w:rPr>
      </w:pPr>
    </w:p>
    <w:p w:rsidR="003D0F36" w:rsidRPr="008C18F9" w:rsidRDefault="003D0F36" w:rsidP="003D0F36">
      <w:pPr>
        <w:pStyle w:val="Szvegtrzs"/>
        <w:spacing w:line="240" w:lineRule="auto"/>
        <w:rPr>
          <w:sz w:val="20"/>
        </w:rPr>
      </w:pPr>
      <w:r w:rsidRPr="008C18F9">
        <w:rPr>
          <w:sz w:val="20"/>
        </w:rPr>
        <w:t xml:space="preserve">A pályázati ajánlatot benyújtani </w:t>
      </w:r>
      <w:r w:rsidR="004A27FC" w:rsidRPr="008C18F9">
        <w:rPr>
          <w:sz w:val="20"/>
        </w:rPr>
        <w:t xml:space="preserve">a Városi Szolgáltató Nonprofit </w:t>
      </w:r>
      <w:proofErr w:type="spellStart"/>
      <w:r w:rsidR="004A27FC" w:rsidRPr="008C18F9">
        <w:rPr>
          <w:sz w:val="20"/>
        </w:rPr>
        <w:t>Zrt</w:t>
      </w:r>
      <w:proofErr w:type="spellEnd"/>
      <w:r w:rsidR="004A27FC" w:rsidRPr="008C18F9">
        <w:rPr>
          <w:sz w:val="20"/>
        </w:rPr>
        <w:t>. I. emelet Titkárságon (2000 Szentendre, Szabadkai u. 9.) címen lehet.</w:t>
      </w:r>
    </w:p>
    <w:p w:rsidR="003D0F36" w:rsidRPr="008C18F9" w:rsidRDefault="003D0F36" w:rsidP="003D0F36">
      <w:pPr>
        <w:jc w:val="both"/>
      </w:pPr>
    </w:p>
    <w:p w:rsidR="003D0F36" w:rsidRPr="008C18F9" w:rsidRDefault="003D0F36" w:rsidP="003D0F36">
      <w:pPr>
        <w:jc w:val="both"/>
      </w:pPr>
      <w:r w:rsidRPr="008C18F9">
        <w:t xml:space="preserve">A pályázati hirdetmény teljes szövege a https://www.vszzrt.hu/ internetes oldalon is megtekinthető. </w:t>
      </w:r>
    </w:p>
    <w:p w:rsidR="003D0F36" w:rsidRPr="008C18F9" w:rsidRDefault="003D0F36" w:rsidP="003D0F36">
      <w:pPr>
        <w:pStyle w:val="Szvegtrzs2"/>
        <w:rPr>
          <w:sz w:val="20"/>
        </w:rPr>
      </w:pPr>
    </w:p>
    <w:p w:rsidR="00F13007" w:rsidRPr="008C18F9" w:rsidRDefault="003D0F36" w:rsidP="008C18F9">
      <w:pPr>
        <w:pStyle w:val="Szvegtrzs2"/>
      </w:pPr>
      <w:r w:rsidRPr="008C18F9">
        <w:rPr>
          <w:sz w:val="20"/>
        </w:rPr>
        <w:t xml:space="preserve">A Városi Szolgáltató Nonprofit </w:t>
      </w:r>
      <w:proofErr w:type="spellStart"/>
      <w:r w:rsidRPr="008C18F9">
        <w:rPr>
          <w:sz w:val="20"/>
        </w:rPr>
        <w:t>Zrt</w:t>
      </w:r>
      <w:proofErr w:type="spellEnd"/>
      <w:r w:rsidRPr="008C18F9">
        <w:rPr>
          <w:sz w:val="20"/>
        </w:rPr>
        <w:t>. fenntartja a jogot, hogy a pályázatot bármikor indoklás nélkül, valamint bármilyen költség, kiadás megtérítése nélkül visszavonhatja, illetve eredménytelennek nyilváníthatja.</w:t>
      </w:r>
    </w:p>
    <w:sectPr w:rsidR="00F13007" w:rsidRPr="008C18F9">
      <w:footerReference w:type="default" r:id="rId15"/>
      <w:pgSz w:w="11906" w:h="16838"/>
      <w:pgMar w:top="567" w:right="1134" w:bottom="56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903" w:rsidRDefault="00410903">
      <w:r>
        <w:separator/>
      </w:r>
    </w:p>
  </w:endnote>
  <w:endnote w:type="continuationSeparator" w:id="0">
    <w:p w:rsidR="00410903" w:rsidRDefault="0041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F6" w:rsidRDefault="004A27FC">
    <w:pPr>
      <w:pStyle w:val="llb"/>
      <w:jc w:val="right"/>
    </w:pPr>
    <w:r>
      <w:fldChar w:fldCharType="begin"/>
    </w:r>
    <w:r>
      <w:instrText>PAGE   \* MERGEFORMAT</w:instrText>
    </w:r>
    <w:r>
      <w:fldChar w:fldCharType="separate"/>
    </w:r>
    <w:r w:rsidR="002236EC">
      <w:rPr>
        <w:noProof/>
      </w:rPr>
      <w:t>5</w:t>
    </w:r>
    <w:r>
      <w:fldChar w:fldCharType="end"/>
    </w:r>
  </w:p>
  <w:p w:rsidR="007617F6" w:rsidRDefault="0041090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903" w:rsidRDefault="00410903">
      <w:r>
        <w:separator/>
      </w:r>
    </w:p>
  </w:footnote>
  <w:footnote w:type="continuationSeparator" w:id="0">
    <w:p w:rsidR="00410903" w:rsidRDefault="00410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372B6"/>
    <w:multiLevelType w:val="multilevel"/>
    <w:tmpl w:val="CED8D8AA"/>
    <w:lvl w:ilvl="0">
      <w:start w:val="1"/>
      <w:numFmt w:val="decimal"/>
      <w:lvlText w:val="%1."/>
      <w:lvlJc w:val="left"/>
      <w:pPr>
        <w:tabs>
          <w:tab w:val="num" w:pos="1493"/>
        </w:tabs>
        <w:ind w:left="1493" w:hanging="360"/>
      </w:pPr>
      <w:rPr>
        <w:rFonts w:hint="default"/>
        <w:b w:val="0"/>
        <w:i w:val="0"/>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3B904741"/>
    <w:multiLevelType w:val="multilevel"/>
    <w:tmpl w:val="97F2A7E4"/>
    <w:lvl w:ilvl="0">
      <w:start w:val="6"/>
      <w:numFmt w:val="bullet"/>
      <w:lvlText w:val="-"/>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15:restartNumberingAfterBreak="0">
    <w:nsid w:val="4C412650"/>
    <w:multiLevelType w:val="hybridMultilevel"/>
    <w:tmpl w:val="F57AF88A"/>
    <w:lvl w:ilvl="0" w:tplc="040E000F">
      <w:start w:val="1"/>
      <w:numFmt w:val="decimal"/>
      <w:lvlText w:val="%1."/>
      <w:lvlJc w:val="left"/>
      <w:pPr>
        <w:ind w:left="720" w:hanging="360"/>
      </w:pPr>
    </w:lvl>
    <w:lvl w:ilvl="1" w:tplc="0CA68A1E">
      <w:start w:val="5"/>
      <w:numFmt w:val="bullet"/>
      <w:lvlText w:val="•"/>
      <w:lvlJc w:val="left"/>
      <w:pPr>
        <w:ind w:left="1440" w:hanging="360"/>
      </w:pPr>
      <w:rPr>
        <w:rFonts w:ascii="Times New Roman" w:eastAsiaTheme="minorHAnsi" w:hAnsi="Times New Roman" w:cs="Times New Roman" w:hint="default"/>
      </w:rPr>
    </w:lvl>
    <w:lvl w:ilvl="2" w:tplc="7B0853E6">
      <w:start w:val="1"/>
      <w:numFmt w:val="lowerLetter"/>
      <w:lvlText w:val="%3)"/>
      <w:lvlJc w:val="left"/>
      <w:pPr>
        <w:ind w:left="2340" w:hanging="360"/>
      </w:pPr>
      <w:rPr>
        <w:rFonts w:hint="default"/>
        <w:i/>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FBE570F"/>
    <w:multiLevelType w:val="hybridMultilevel"/>
    <w:tmpl w:val="BBA2CD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58F39F8"/>
    <w:multiLevelType w:val="hybridMultilevel"/>
    <w:tmpl w:val="CCBCBCFC"/>
    <w:lvl w:ilvl="0" w:tplc="51468236">
      <w:start w:val="1"/>
      <w:numFmt w:val="decimal"/>
      <w:lvlText w:val="%1."/>
      <w:lvlJc w:val="left"/>
      <w:pPr>
        <w:ind w:left="720" w:hanging="360"/>
      </w:pPr>
      <w:rPr>
        <w:rFonts w:hint="default"/>
        <w:b/>
        <w:i/>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C6913D8"/>
    <w:multiLevelType w:val="hybridMultilevel"/>
    <w:tmpl w:val="6A3287C4"/>
    <w:lvl w:ilvl="0" w:tplc="5B52BD4A">
      <w:start w:val="1"/>
      <w:numFmt w:val="decimal"/>
      <w:lvlText w:val="%1."/>
      <w:lvlJc w:val="left"/>
      <w:pPr>
        <w:ind w:left="1080" w:hanging="360"/>
      </w:pPr>
      <w:rPr>
        <w:rFonts w:hint="default"/>
        <w:b/>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36"/>
    <w:rsid w:val="000043CB"/>
    <w:rsid w:val="002236EC"/>
    <w:rsid w:val="002D3FDE"/>
    <w:rsid w:val="00312879"/>
    <w:rsid w:val="003D0F36"/>
    <w:rsid w:val="00410903"/>
    <w:rsid w:val="004A27FC"/>
    <w:rsid w:val="005E5FA1"/>
    <w:rsid w:val="006F29BE"/>
    <w:rsid w:val="007527C6"/>
    <w:rsid w:val="007712BC"/>
    <w:rsid w:val="00845BCA"/>
    <w:rsid w:val="0085449F"/>
    <w:rsid w:val="008C18F9"/>
    <w:rsid w:val="00980058"/>
    <w:rsid w:val="00AE03AF"/>
    <w:rsid w:val="00C4770F"/>
    <w:rsid w:val="00CC0B1F"/>
    <w:rsid w:val="00CD6768"/>
    <w:rsid w:val="00CE50A7"/>
    <w:rsid w:val="00D75797"/>
    <w:rsid w:val="00E8172B"/>
    <w:rsid w:val="00F13007"/>
    <w:rsid w:val="00F435B0"/>
    <w:rsid w:val="00F43ED8"/>
    <w:rsid w:val="00FD61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BF38"/>
  <w15:chartTrackingRefBased/>
  <w15:docId w15:val="{24E4884F-D66F-4624-B537-8827432A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5449F"/>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3D0F36"/>
    <w:pPr>
      <w:keepNext/>
      <w:jc w:val="both"/>
      <w:outlineLvl w:val="0"/>
    </w:pPr>
    <w:rPr>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D0F36"/>
    <w:rPr>
      <w:rFonts w:ascii="Times New Roman" w:eastAsia="Times New Roman" w:hAnsi="Times New Roman" w:cs="Times New Roman"/>
      <w:sz w:val="28"/>
      <w:szCs w:val="20"/>
      <w:lang w:eastAsia="hu-HU"/>
    </w:rPr>
  </w:style>
  <w:style w:type="paragraph" w:styleId="Szvegtrzs">
    <w:name w:val="Body Text"/>
    <w:basedOn w:val="Norml"/>
    <w:link w:val="SzvegtrzsChar"/>
    <w:rsid w:val="003D0F36"/>
    <w:pPr>
      <w:spacing w:line="480" w:lineRule="auto"/>
      <w:jc w:val="both"/>
    </w:pPr>
    <w:rPr>
      <w:sz w:val="24"/>
    </w:rPr>
  </w:style>
  <w:style w:type="character" w:customStyle="1" w:styleId="SzvegtrzsChar">
    <w:name w:val="Szövegtörzs Char"/>
    <w:basedOn w:val="Bekezdsalapbettpusa"/>
    <w:link w:val="Szvegtrzs"/>
    <w:rsid w:val="003D0F36"/>
    <w:rPr>
      <w:rFonts w:ascii="Times New Roman" w:eastAsia="Times New Roman" w:hAnsi="Times New Roman" w:cs="Times New Roman"/>
      <w:sz w:val="24"/>
      <w:szCs w:val="20"/>
      <w:lang w:eastAsia="hu-HU"/>
    </w:rPr>
  </w:style>
  <w:style w:type="paragraph" w:styleId="Cm">
    <w:name w:val="Title"/>
    <w:basedOn w:val="Norml"/>
    <w:link w:val="CmChar"/>
    <w:qFormat/>
    <w:rsid w:val="003D0F36"/>
    <w:pPr>
      <w:jc w:val="center"/>
    </w:pPr>
    <w:rPr>
      <w:b/>
      <w:sz w:val="24"/>
      <w:lang w:val="x-none" w:eastAsia="x-none"/>
    </w:rPr>
  </w:style>
  <w:style w:type="character" w:customStyle="1" w:styleId="CmChar">
    <w:name w:val="Cím Char"/>
    <w:basedOn w:val="Bekezdsalapbettpusa"/>
    <w:link w:val="Cm"/>
    <w:rsid w:val="003D0F36"/>
    <w:rPr>
      <w:rFonts w:ascii="Times New Roman" w:eastAsia="Times New Roman" w:hAnsi="Times New Roman" w:cs="Times New Roman"/>
      <w:b/>
      <w:sz w:val="24"/>
      <w:szCs w:val="20"/>
      <w:lang w:val="x-none" w:eastAsia="x-none"/>
    </w:rPr>
  </w:style>
  <w:style w:type="character" w:styleId="Hiperhivatkozs">
    <w:name w:val="Hyperlink"/>
    <w:uiPriority w:val="99"/>
    <w:rsid w:val="003D0F36"/>
    <w:rPr>
      <w:color w:val="0000FF"/>
      <w:u w:val="single"/>
    </w:rPr>
  </w:style>
  <w:style w:type="paragraph" w:styleId="Szvegtrzs2">
    <w:name w:val="Body Text 2"/>
    <w:basedOn w:val="Norml"/>
    <w:link w:val="Szvegtrzs2Char"/>
    <w:rsid w:val="003D0F36"/>
    <w:pPr>
      <w:jc w:val="both"/>
    </w:pPr>
    <w:rPr>
      <w:sz w:val="22"/>
    </w:rPr>
  </w:style>
  <w:style w:type="character" w:customStyle="1" w:styleId="Szvegtrzs2Char">
    <w:name w:val="Szövegtörzs 2 Char"/>
    <w:basedOn w:val="Bekezdsalapbettpusa"/>
    <w:link w:val="Szvegtrzs2"/>
    <w:rsid w:val="003D0F36"/>
    <w:rPr>
      <w:rFonts w:ascii="Times New Roman" w:eastAsia="Times New Roman" w:hAnsi="Times New Roman" w:cs="Times New Roman"/>
      <w:szCs w:val="20"/>
      <w:lang w:eastAsia="hu-HU"/>
    </w:rPr>
  </w:style>
  <w:style w:type="paragraph" w:styleId="llb">
    <w:name w:val="footer"/>
    <w:basedOn w:val="Norml"/>
    <w:link w:val="llbChar"/>
    <w:uiPriority w:val="99"/>
    <w:rsid w:val="003D0F36"/>
    <w:pPr>
      <w:tabs>
        <w:tab w:val="center" w:pos="4536"/>
        <w:tab w:val="right" w:pos="9072"/>
      </w:tabs>
    </w:pPr>
  </w:style>
  <w:style w:type="character" w:customStyle="1" w:styleId="llbChar">
    <w:name w:val="Élőláb Char"/>
    <w:basedOn w:val="Bekezdsalapbettpusa"/>
    <w:link w:val="llb"/>
    <w:uiPriority w:val="99"/>
    <w:rsid w:val="003D0F36"/>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2D3FDE"/>
    <w:pPr>
      <w:ind w:left="720"/>
      <w:contextualSpacing/>
    </w:pPr>
  </w:style>
  <w:style w:type="paragraph" w:customStyle="1" w:styleId="Default">
    <w:name w:val="Default"/>
    <w:rsid w:val="000043CB"/>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NormlWeb">
    <w:name w:val="Normal (Web)"/>
    <w:basedOn w:val="Norml"/>
    <w:rsid w:val="000043CB"/>
    <w:rPr>
      <w:sz w:val="24"/>
      <w:szCs w:val="24"/>
    </w:rPr>
  </w:style>
  <w:style w:type="character" w:styleId="Mrltotthiperhivatkozs">
    <w:name w:val="FollowedHyperlink"/>
    <w:basedOn w:val="Bekezdsalapbettpusa"/>
    <w:uiPriority w:val="99"/>
    <w:semiHidden/>
    <w:unhideWhenUsed/>
    <w:rsid w:val="003128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02602">
      <w:bodyDiv w:val="1"/>
      <w:marLeft w:val="0"/>
      <w:marRight w:val="0"/>
      <w:marTop w:val="0"/>
      <w:marBottom w:val="0"/>
      <w:divBdr>
        <w:top w:val="none" w:sz="0" w:space="0" w:color="auto"/>
        <w:left w:val="none" w:sz="0" w:space="0" w:color="auto"/>
        <w:bottom w:val="none" w:sz="0" w:space="0" w:color="auto"/>
        <w:right w:val="none" w:sz="0" w:space="0" w:color="auto"/>
      </w:divBdr>
    </w:div>
    <w:div w:id="7796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egjegyzek.hu/?cegkereses" TargetMode="External"/><Relationship Id="rId13" Type="http://schemas.openxmlformats.org/officeDocument/2006/relationships/hyperlink" Target="https://nav.gov.hu/adatbazisok/koztartozasmentes/egyszeru_lekerdezes" TargetMode="External"/><Relationship Id="rId3" Type="http://schemas.openxmlformats.org/officeDocument/2006/relationships/settings" Target="settings.xml"/><Relationship Id="rId7" Type="http://schemas.openxmlformats.org/officeDocument/2006/relationships/hyperlink" Target="http://www.e-cegjegyzek.hu/?cegkereses" TargetMode="External"/><Relationship Id="rId12" Type="http://schemas.openxmlformats.org/officeDocument/2006/relationships/hyperlink" Target="https://nav.gov.hu/adatbazisok/koztartozasmentes/egyszeru_lekerdez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t.jogtar.hu/jogszabaly?docid=a1100196.t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et.jogtar.hu/jogszabaly?docid=a1100196.tv" TargetMode="External"/><Relationship Id="rId4" Type="http://schemas.openxmlformats.org/officeDocument/2006/relationships/webSettings" Target="webSettings.xml"/><Relationship Id="rId9" Type="http://schemas.openxmlformats.org/officeDocument/2006/relationships/hyperlink" Target="https://www.nyilvantarto.hu/evny-lekerdezo/" TargetMode="External"/><Relationship Id="rId14" Type="http://schemas.openxmlformats.org/officeDocument/2006/relationships/hyperlink" Target="mailto:vszzrt@szentendr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3078</Words>
  <Characters>21245</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dc:creator>
  <cp:keywords/>
  <dc:description/>
  <cp:lastModifiedBy>Zsolt</cp:lastModifiedBy>
  <cp:revision>6</cp:revision>
  <cp:lastPrinted>2022-05-10T12:05:00Z</cp:lastPrinted>
  <dcterms:created xsi:type="dcterms:W3CDTF">2022-05-09T13:41:00Z</dcterms:created>
  <dcterms:modified xsi:type="dcterms:W3CDTF">2022-05-10T12:07:00Z</dcterms:modified>
</cp:coreProperties>
</file>